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820D" w14:textId="6F3CD923" w:rsidR="00112248" w:rsidRPr="00112248" w:rsidRDefault="00112248" w:rsidP="00112248">
      <w:pPr>
        <w:keepNext/>
        <w:spacing w:after="0" w:line="240" w:lineRule="auto"/>
        <w:jc w:val="both"/>
        <w:outlineLvl w:val="1"/>
        <w:rPr>
          <w:rFonts w:ascii="Arial" w:eastAsia="Times New Roman" w:hAnsi="Arial" w:cs="Arial"/>
          <w:b/>
          <w:bCs/>
          <w:sz w:val="24"/>
          <w:szCs w:val="24"/>
        </w:rPr>
      </w:pPr>
      <w:r w:rsidRPr="00112248">
        <w:rPr>
          <w:rFonts w:ascii="Arial" w:eastAsia="Times New Roman" w:hAnsi="Arial" w:cs="Arial"/>
          <w:b/>
          <w:bCs/>
          <w:sz w:val="24"/>
          <w:szCs w:val="24"/>
        </w:rPr>
        <w:t xml:space="preserve">Ruardean Acorns </w:t>
      </w:r>
      <w:r w:rsidR="000E7DDB">
        <w:rPr>
          <w:rFonts w:ascii="Arial" w:eastAsia="Times New Roman" w:hAnsi="Arial" w:cs="Arial"/>
          <w:b/>
          <w:bCs/>
          <w:sz w:val="24"/>
          <w:szCs w:val="24"/>
        </w:rPr>
        <w:t>Club</w:t>
      </w:r>
      <w:r w:rsidRPr="00112248">
        <w:rPr>
          <w:rFonts w:ascii="Arial" w:eastAsia="Times New Roman" w:hAnsi="Arial" w:cs="Arial"/>
          <w:b/>
          <w:bCs/>
          <w:sz w:val="24"/>
          <w:szCs w:val="24"/>
        </w:rPr>
        <w:t xml:space="preserve"> statement of intent</w:t>
      </w:r>
    </w:p>
    <w:p w14:paraId="3E0BC7BE" w14:textId="216A8C4C" w:rsidR="00367E1A" w:rsidRPr="004C11B8" w:rsidRDefault="00112248" w:rsidP="004C11B8">
      <w:pPr>
        <w:jc w:val="both"/>
        <w:rPr>
          <w:rFonts w:ascii="Arial" w:hAnsi="Arial" w:cs="Arial"/>
          <w:sz w:val="24"/>
          <w:szCs w:val="24"/>
        </w:rPr>
      </w:pPr>
      <w:r w:rsidRPr="004C11B8">
        <w:rPr>
          <w:rFonts w:ascii="Arial" w:eastAsia="Times New Roman" w:hAnsi="Arial" w:cs="Arial"/>
          <w:sz w:val="24"/>
          <w:szCs w:val="24"/>
        </w:rPr>
        <w:t>Ruardean Acorns will ensure data is managed in a safe and secure way.</w:t>
      </w:r>
    </w:p>
    <w:p w14:paraId="4A912A5E" w14:textId="06174CE7" w:rsidR="00E7527B" w:rsidRPr="004C11B8" w:rsidRDefault="00E7527B" w:rsidP="00112248">
      <w:pPr>
        <w:spacing w:line="240" w:lineRule="auto"/>
        <w:jc w:val="both"/>
        <w:rPr>
          <w:rFonts w:ascii="Arial" w:hAnsi="Arial" w:cs="Arial"/>
          <w:sz w:val="24"/>
          <w:szCs w:val="24"/>
        </w:rPr>
      </w:pPr>
      <w:r w:rsidRPr="004C11B8">
        <w:rPr>
          <w:rFonts w:ascii="Arial" w:hAnsi="Arial" w:cs="Arial"/>
          <w:sz w:val="24"/>
          <w:szCs w:val="24"/>
        </w:rPr>
        <w:t xml:space="preserve">As childcare provider, we have a responsibility to maintain and retain appropriate records and to safely manage data in accordance with the Eight Data Protection Principles of the Data Protection Act </w:t>
      </w:r>
      <w:r w:rsidR="004649F8">
        <w:rPr>
          <w:rFonts w:ascii="Arial" w:hAnsi="Arial" w:cs="Arial"/>
          <w:sz w:val="24"/>
          <w:szCs w:val="24"/>
        </w:rPr>
        <w:t>2018</w:t>
      </w:r>
      <w:r w:rsidRPr="004C11B8">
        <w:rPr>
          <w:rFonts w:ascii="Arial" w:hAnsi="Arial" w:cs="Arial"/>
          <w:sz w:val="24"/>
          <w:szCs w:val="24"/>
        </w:rPr>
        <w:t xml:space="preserve">. </w:t>
      </w:r>
    </w:p>
    <w:p w14:paraId="7EA66C05" w14:textId="77777777" w:rsidR="00367E1A" w:rsidRPr="004C11B8" w:rsidRDefault="00367E1A" w:rsidP="00112248">
      <w:pPr>
        <w:spacing w:line="240" w:lineRule="auto"/>
        <w:contextualSpacing/>
        <w:jc w:val="both"/>
        <w:rPr>
          <w:rFonts w:ascii="Arial" w:hAnsi="Arial" w:cs="Arial"/>
          <w:b/>
          <w:sz w:val="24"/>
          <w:szCs w:val="24"/>
        </w:rPr>
      </w:pPr>
    </w:p>
    <w:p w14:paraId="3E13458B" w14:textId="64FAA55A" w:rsidR="00E7527B" w:rsidRPr="004C11B8" w:rsidRDefault="00E7527B" w:rsidP="00112248">
      <w:pPr>
        <w:spacing w:line="240" w:lineRule="auto"/>
        <w:contextualSpacing/>
        <w:jc w:val="both"/>
        <w:rPr>
          <w:rFonts w:ascii="Arial" w:hAnsi="Arial" w:cs="Arial"/>
          <w:b/>
          <w:sz w:val="24"/>
          <w:szCs w:val="24"/>
        </w:rPr>
      </w:pPr>
      <w:r w:rsidRPr="004C11B8">
        <w:rPr>
          <w:rFonts w:ascii="Arial" w:hAnsi="Arial" w:cs="Arial"/>
          <w:b/>
          <w:sz w:val="24"/>
          <w:szCs w:val="24"/>
        </w:rPr>
        <w:t xml:space="preserve">The Principles are: </w:t>
      </w:r>
    </w:p>
    <w:p w14:paraId="056EEE5F" w14:textId="65952FEA"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1. Personal data shall be processed fairly and lawfully and</w:t>
      </w:r>
      <w:proofErr w:type="gramStart"/>
      <w:r w:rsidRPr="004C11B8">
        <w:rPr>
          <w:rFonts w:ascii="Arial" w:hAnsi="Arial" w:cs="Arial"/>
          <w:sz w:val="24"/>
          <w:szCs w:val="24"/>
        </w:rPr>
        <w:t>, in particular, shall</w:t>
      </w:r>
      <w:proofErr w:type="gramEnd"/>
      <w:r w:rsidRPr="004C11B8">
        <w:rPr>
          <w:rFonts w:ascii="Arial" w:hAnsi="Arial" w:cs="Arial"/>
          <w:sz w:val="24"/>
          <w:szCs w:val="24"/>
        </w:rPr>
        <w:t xml:space="preserve"> not be processed unless </w:t>
      </w:r>
    </w:p>
    <w:p w14:paraId="1C91343C"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 (a) at least one of the conditions in Schedule 2 is met, and </w:t>
      </w:r>
    </w:p>
    <w:p w14:paraId="4D1175E0" w14:textId="098DAF80"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 (b) in the case of sensitive personal data, at least one of the conditions in Schedule 3 is also met. </w:t>
      </w:r>
    </w:p>
    <w:p w14:paraId="10B8C258" w14:textId="6FF612C2"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2. Personal data shall be obtained only for one or more specified and lawful </w:t>
      </w:r>
      <w:r w:rsidR="004649F8" w:rsidRPr="004C11B8">
        <w:rPr>
          <w:rFonts w:ascii="Arial" w:hAnsi="Arial" w:cs="Arial"/>
          <w:sz w:val="24"/>
          <w:szCs w:val="24"/>
        </w:rPr>
        <w:t>purposes and</w:t>
      </w:r>
      <w:r w:rsidRPr="004C11B8">
        <w:rPr>
          <w:rFonts w:ascii="Arial" w:hAnsi="Arial" w:cs="Arial"/>
          <w:sz w:val="24"/>
          <w:szCs w:val="24"/>
        </w:rPr>
        <w:t xml:space="preserve"> shall not be further processed in any manner incompatible with that purpose or those purposes. </w:t>
      </w:r>
    </w:p>
    <w:p w14:paraId="12F75F47"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3. Personal data shall be adequate, </w:t>
      </w:r>
      <w:proofErr w:type="gramStart"/>
      <w:r w:rsidRPr="004C11B8">
        <w:rPr>
          <w:rFonts w:ascii="Arial" w:hAnsi="Arial" w:cs="Arial"/>
          <w:sz w:val="24"/>
          <w:szCs w:val="24"/>
        </w:rPr>
        <w:t>relevant</w:t>
      </w:r>
      <w:proofErr w:type="gramEnd"/>
      <w:r w:rsidRPr="004C11B8">
        <w:rPr>
          <w:rFonts w:ascii="Arial" w:hAnsi="Arial" w:cs="Arial"/>
          <w:sz w:val="24"/>
          <w:szCs w:val="24"/>
        </w:rPr>
        <w:t xml:space="preserve"> and not excessive in relation to the purpose or purposes for which they are processed. </w:t>
      </w:r>
    </w:p>
    <w:p w14:paraId="4FFAD930"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4. Personal data shall be accurate and, where necessary, kept up to date. </w:t>
      </w:r>
    </w:p>
    <w:p w14:paraId="4E702961"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5. Personal data processed for any purpose or purposes shall not be kept for longer than is necessary for that purpose or those purposes. </w:t>
      </w:r>
    </w:p>
    <w:p w14:paraId="0317D5C4"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6. Personal data shall be processed in accordance with the rights of data subjects under the Data Protection Act 1998. </w:t>
      </w:r>
    </w:p>
    <w:p w14:paraId="27BF7B26"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7. Appropriate technical and organisational measures shall be taken against unauthorised or unlawful processing of personal data and against accidental loss or destruction of, or damage to, personal data. </w:t>
      </w:r>
    </w:p>
    <w:p w14:paraId="4AFDAF2E" w14:textId="6A862D9E"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8. 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0C065A1B" w14:textId="5F212AE8" w:rsidR="00E7527B" w:rsidRPr="004C11B8" w:rsidRDefault="00E7527B" w:rsidP="00E7527B">
      <w:pPr>
        <w:jc w:val="both"/>
        <w:rPr>
          <w:rFonts w:ascii="Arial" w:hAnsi="Arial" w:cs="Arial"/>
          <w:sz w:val="24"/>
          <w:szCs w:val="24"/>
        </w:rPr>
      </w:pPr>
    </w:p>
    <w:p w14:paraId="3890E99B" w14:textId="2D886B9D" w:rsidR="00E7527B" w:rsidRPr="004C11B8" w:rsidRDefault="00E7527B" w:rsidP="00112248">
      <w:pPr>
        <w:spacing w:line="240" w:lineRule="auto"/>
        <w:contextualSpacing/>
        <w:jc w:val="both"/>
        <w:rPr>
          <w:rFonts w:ascii="Arial" w:hAnsi="Arial" w:cs="Arial"/>
          <w:b/>
          <w:sz w:val="24"/>
          <w:szCs w:val="24"/>
        </w:rPr>
      </w:pPr>
      <w:r w:rsidRPr="004C11B8">
        <w:rPr>
          <w:rFonts w:ascii="Arial" w:hAnsi="Arial" w:cs="Arial"/>
          <w:b/>
          <w:sz w:val="24"/>
          <w:szCs w:val="24"/>
        </w:rPr>
        <w:t>Storage</w:t>
      </w:r>
    </w:p>
    <w:p w14:paraId="4CB7E7BA" w14:textId="3ADB79C4"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We will make every attempt to ensure retained hard copies of records are stored in such a way that they cannot be lost, </w:t>
      </w:r>
      <w:proofErr w:type="gramStart"/>
      <w:r w:rsidRPr="004C11B8">
        <w:rPr>
          <w:rFonts w:ascii="Arial" w:hAnsi="Arial" w:cs="Arial"/>
          <w:sz w:val="24"/>
          <w:szCs w:val="24"/>
        </w:rPr>
        <w:t>damaged</w:t>
      </w:r>
      <w:proofErr w:type="gramEnd"/>
      <w:r w:rsidRPr="004C11B8">
        <w:rPr>
          <w:rFonts w:ascii="Arial" w:hAnsi="Arial" w:cs="Arial"/>
          <w:sz w:val="24"/>
          <w:szCs w:val="24"/>
        </w:rPr>
        <w:t xml:space="preserve"> or destroyed but that they could be accessed with reasonable ease should the contents of any record be required. Storage consists of wooden/metal lockable cabinets. The manager has access to retained records so that data is kept secure and that only those with a need to access it </w:t>
      </w:r>
      <w:proofErr w:type="gramStart"/>
      <w:r w:rsidRPr="004C11B8">
        <w:rPr>
          <w:rFonts w:ascii="Arial" w:hAnsi="Arial" w:cs="Arial"/>
          <w:sz w:val="24"/>
          <w:szCs w:val="24"/>
        </w:rPr>
        <w:t>are able to</w:t>
      </w:r>
      <w:proofErr w:type="gramEnd"/>
      <w:r w:rsidRPr="004C11B8">
        <w:rPr>
          <w:rFonts w:ascii="Arial" w:hAnsi="Arial" w:cs="Arial"/>
          <w:sz w:val="24"/>
          <w:szCs w:val="24"/>
        </w:rPr>
        <w:t xml:space="preserve"> do so. </w:t>
      </w:r>
    </w:p>
    <w:p w14:paraId="10DB213C" w14:textId="77777777" w:rsidR="00112248" w:rsidRPr="004C11B8" w:rsidRDefault="00112248" w:rsidP="00112248">
      <w:pPr>
        <w:spacing w:line="240" w:lineRule="auto"/>
        <w:contextualSpacing/>
        <w:jc w:val="both"/>
        <w:rPr>
          <w:rFonts w:ascii="Arial" w:hAnsi="Arial" w:cs="Arial"/>
          <w:sz w:val="24"/>
          <w:szCs w:val="24"/>
        </w:rPr>
      </w:pPr>
    </w:p>
    <w:p w14:paraId="605D0694" w14:textId="482577E2" w:rsidR="00E7527B" w:rsidRPr="004C11B8" w:rsidRDefault="00E7527B" w:rsidP="00E7527B">
      <w:pPr>
        <w:jc w:val="both"/>
        <w:rPr>
          <w:rFonts w:ascii="Arial" w:hAnsi="Arial" w:cs="Arial"/>
          <w:sz w:val="24"/>
          <w:szCs w:val="24"/>
        </w:rPr>
      </w:pPr>
      <w:r w:rsidRPr="004C11B8">
        <w:rPr>
          <w:rFonts w:ascii="Arial" w:hAnsi="Arial" w:cs="Arial"/>
          <w:sz w:val="24"/>
          <w:szCs w:val="24"/>
        </w:rPr>
        <w:t xml:space="preserve">Archived documents such as accident books, medication records, </w:t>
      </w:r>
      <w:proofErr w:type="gramStart"/>
      <w:r w:rsidRPr="004C11B8">
        <w:rPr>
          <w:rFonts w:ascii="Arial" w:hAnsi="Arial" w:cs="Arial"/>
          <w:sz w:val="24"/>
          <w:szCs w:val="24"/>
        </w:rPr>
        <w:t>registers</w:t>
      </w:r>
      <w:proofErr w:type="gramEnd"/>
      <w:r w:rsidRPr="004C11B8">
        <w:rPr>
          <w:rFonts w:ascii="Arial" w:hAnsi="Arial" w:cs="Arial"/>
          <w:sz w:val="24"/>
          <w:szCs w:val="24"/>
        </w:rPr>
        <w:t xml:space="preserve"> and risk assessments etc, will be stored securely, which may include online. Documentation that is saved/scanned to memory sticks, CD’s, </w:t>
      </w:r>
      <w:proofErr w:type="gramStart"/>
      <w:r w:rsidRPr="004C11B8">
        <w:rPr>
          <w:rFonts w:ascii="Arial" w:hAnsi="Arial" w:cs="Arial"/>
          <w:sz w:val="24"/>
          <w:szCs w:val="24"/>
        </w:rPr>
        <w:t>PC’s</w:t>
      </w:r>
      <w:proofErr w:type="gramEnd"/>
      <w:r w:rsidRPr="004C11B8">
        <w:rPr>
          <w:rFonts w:ascii="Arial" w:hAnsi="Arial" w:cs="Arial"/>
          <w:sz w:val="24"/>
          <w:szCs w:val="24"/>
        </w:rPr>
        <w:t xml:space="preserve"> or laptops MUST be encrypted and/or password protected to safeguard the information contained. </w:t>
      </w:r>
    </w:p>
    <w:p w14:paraId="432BD639" w14:textId="77777777" w:rsidR="00E7527B" w:rsidRPr="004C11B8" w:rsidRDefault="00E7527B" w:rsidP="00E7527B">
      <w:pPr>
        <w:jc w:val="both"/>
        <w:rPr>
          <w:rFonts w:ascii="Arial" w:hAnsi="Arial" w:cs="Arial"/>
          <w:sz w:val="24"/>
          <w:szCs w:val="24"/>
        </w:rPr>
      </w:pPr>
      <w:r w:rsidRPr="004C11B8">
        <w:rPr>
          <w:rFonts w:ascii="Arial" w:hAnsi="Arial" w:cs="Arial"/>
          <w:sz w:val="24"/>
          <w:szCs w:val="24"/>
        </w:rPr>
        <w:t xml:space="preserve"> </w:t>
      </w:r>
    </w:p>
    <w:p w14:paraId="10B1742A" w14:textId="74718C9A" w:rsidR="00E7527B" w:rsidRPr="004C11B8" w:rsidRDefault="00E7527B" w:rsidP="00112248">
      <w:pPr>
        <w:spacing w:line="240" w:lineRule="auto"/>
        <w:contextualSpacing/>
        <w:jc w:val="both"/>
        <w:rPr>
          <w:rFonts w:ascii="Arial" w:hAnsi="Arial" w:cs="Arial"/>
          <w:b/>
          <w:sz w:val="24"/>
          <w:szCs w:val="24"/>
        </w:rPr>
      </w:pPr>
      <w:r w:rsidRPr="004C11B8">
        <w:rPr>
          <w:rFonts w:ascii="Arial" w:hAnsi="Arial" w:cs="Arial"/>
          <w:b/>
          <w:sz w:val="24"/>
          <w:szCs w:val="24"/>
        </w:rPr>
        <w:t xml:space="preserve">Disposal of Records </w:t>
      </w:r>
    </w:p>
    <w:p w14:paraId="257AD9A1" w14:textId="4BA8A7E5" w:rsidR="00112248" w:rsidRPr="00FD6867" w:rsidRDefault="00E7527B" w:rsidP="00112248">
      <w:pPr>
        <w:spacing w:line="240" w:lineRule="auto"/>
        <w:contextualSpacing/>
        <w:jc w:val="both"/>
        <w:rPr>
          <w:rFonts w:ascii="Arial" w:hAnsi="Arial" w:cs="Arial"/>
        </w:rPr>
      </w:pPr>
      <w:r w:rsidRPr="004C11B8">
        <w:rPr>
          <w:rFonts w:ascii="Arial" w:hAnsi="Arial" w:cs="Arial"/>
          <w:sz w:val="24"/>
          <w:szCs w:val="24"/>
        </w:rPr>
        <w:t xml:space="preserve">Once retention periods have elapsed records which have been identified as safe for disposal will be destroyed in such a way to protect the sensitivity and/or confidentiality of their contents. This will be by shredding and/or contacting a shredding company, certificates of shredded waste will be kept.  </w:t>
      </w:r>
      <w:r w:rsidR="00FB0E52" w:rsidRPr="004C11B8">
        <w:rPr>
          <w:rFonts w:ascii="Arial" w:hAnsi="Arial" w:cs="Arial"/>
          <w:sz w:val="24"/>
          <w:szCs w:val="24"/>
        </w:rPr>
        <w:t>T</w:t>
      </w:r>
      <w:r w:rsidRPr="004C11B8">
        <w:rPr>
          <w:rFonts w:ascii="Arial" w:hAnsi="Arial" w:cs="Arial"/>
          <w:sz w:val="24"/>
          <w:szCs w:val="24"/>
        </w:rPr>
        <w:t xml:space="preserve">he manager </w:t>
      </w:r>
      <w:r w:rsidR="00FB0E52" w:rsidRPr="004C11B8">
        <w:rPr>
          <w:rFonts w:ascii="Arial" w:hAnsi="Arial" w:cs="Arial"/>
          <w:sz w:val="24"/>
          <w:szCs w:val="24"/>
        </w:rPr>
        <w:t xml:space="preserve">is </w:t>
      </w:r>
      <w:r w:rsidRPr="004C11B8">
        <w:rPr>
          <w:rFonts w:ascii="Arial" w:hAnsi="Arial" w:cs="Arial"/>
          <w:sz w:val="24"/>
          <w:szCs w:val="24"/>
        </w:rPr>
        <w:t>responsibility for the safe disposal</w:t>
      </w:r>
      <w:r w:rsidRPr="00FD6867">
        <w:rPr>
          <w:rFonts w:ascii="Arial" w:hAnsi="Arial" w:cs="Arial"/>
        </w:rPr>
        <w:t xml:space="preserve"> of</w:t>
      </w:r>
      <w:r w:rsidR="00FB0E52" w:rsidRPr="00FD6867">
        <w:rPr>
          <w:rFonts w:ascii="Arial" w:hAnsi="Arial" w:cs="Arial"/>
        </w:rPr>
        <w:t xml:space="preserve"> hard copy</w:t>
      </w:r>
      <w:r w:rsidRPr="00FD6867">
        <w:rPr>
          <w:rFonts w:ascii="Arial" w:hAnsi="Arial" w:cs="Arial"/>
        </w:rPr>
        <w:t xml:space="preserve"> records</w:t>
      </w:r>
      <w:r w:rsidR="00FB0E52" w:rsidRPr="00FD6867">
        <w:rPr>
          <w:rFonts w:ascii="Arial" w:hAnsi="Arial" w:cs="Arial"/>
        </w:rPr>
        <w:t xml:space="preserve"> amend online records. </w:t>
      </w:r>
      <w:r w:rsidRPr="00FD6867">
        <w:rPr>
          <w:rFonts w:ascii="Arial" w:hAnsi="Arial" w:cs="Arial"/>
        </w:rPr>
        <w:t xml:space="preserve"> </w:t>
      </w:r>
      <w:r w:rsidR="00FB0E52" w:rsidRPr="00FD6867">
        <w:rPr>
          <w:rFonts w:ascii="Arial" w:hAnsi="Arial" w:cs="Arial"/>
        </w:rPr>
        <w:t>A disposable schedule will be completed</w:t>
      </w:r>
      <w:r w:rsidR="004C11B8">
        <w:rPr>
          <w:rFonts w:ascii="Arial" w:hAnsi="Arial" w:cs="Arial"/>
        </w:rPr>
        <w:t>.</w:t>
      </w:r>
    </w:p>
    <w:tbl>
      <w:tblPr>
        <w:tblStyle w:val="TableGrid"/>
        <w:tblpPr w:leftFromText="180" w:rightFromText="180" w:vertAnchor="page" w:horzAnchor="margin" w:tblpXSpec="center" w:tblpY="1341"/>
        <w:tblW w:w="10931" w:type="dxa"/>
        <w:tblLook w:val="04A0" w:firstRow="1" w:lastRow="0" w:firstColumn="1" w:lastColumn="0" w:noHBand="0" w:noVBand="1"/>
      </w:tblPr>
      <w:tblGrid>
        <w:gridCol w:w="4678"/>
        <w:gridCol w:w="4253"/>
        <w:gridCol w:w="2000"/>
      </w:tblGrid>
      <w:tr w:rsidR="00112248" w:rsidRPr="0058367F" w14:paraId="70772538" w14:textId="77777777" w:rsidTr="0098135F">
        <w:trPr>
          <w:trHeight w:val="266"/>
        </w:trPr>
        <w:tc>
          <w:tcPr>
            <w:tcW w:w="4678" w:type="dxa"/>
            <w:tcBorders>
              <w:bottom w:val="single" w:sz="4" w:space="0" w:color="auto"/>
            </w:tcBorders>
            <w:shd w:val="clear" w:color="auto" w:fill="D9D9D9" w:themeFill="background1" w:themeFillShade="D9"/>
          </w:tcPr>
          <w:p w14:paraId="3D44B3A0" w14:textId="77777777" w:rsidR="00112248" w:rsidRPr="0058367F" w:rsidRDefault="00112248" w:rsidP="0098135F">
            <w:pPr>
              <w:rPr>
                <w:b/>
              </w:rPr>
            </w:pPr>
            <w:r w:rsidRPr="0058367F">
              <w:rPr>
                <w:b/>
              </w:rPr>
              <w:lastRenderedPageBreak/>
              <w:t>Children’s records</w:t>
            </w:r>
          </w:p>
        </w:tc>
        <w:tc>
          <w:tcPr>
            <w:tcW w:w="4253" w:type="dxa"/>
            <w:shd w:val="clear" w:color="auto" w:fill="D9D9D9" w:themeFill="background1" w:themeFillShade="D9"/>
          </w:tcPr>
          <w:p w14:paraId="0FABE7B5" w14:textId="77777777" w:rsidR="00112248" w:rsidRPr="0058367F" w:rsidRDefault="00112248" w:rsidP="0098135F">
            <w:pPr>
              <w:rPr>
                <w:b/>
              </w:rPr>
            </w:pPr>
            <w:r w:rsidRPr="0058367F">
              <w:rPr>
                <w:b/>
              </w:rPr>
              <w:t>Retention period</w:t>
            </w:r>
          </w:p>
        </w:tc>
        <w:tc>
          <w:tcPr>
            <w:tcW w:w="2000" w:type="dxa"/>
            <w:shd w:val="clear" w:color="auto" w:fill="D9D9D9" w:themeFill="background1" w:themeFillShade="D9"/>
          </w:tcPr>
          <w:p w14:paraId="50E4B16B" w14:textId="77777777" w:rsidR="00112248" w:rsidRPr="0058367F" w:rsidRDefault="00112248" w:rsidP="0098135F">
            <w:pPr>
              <w:rPr>
                <w:b/>
              </w:rPr>
            </w:pPr>
            <w:r w:rsidRPr="0058367F">
              <w:rPr>
                <w:b/>
              </w:rPr>
              <w:t>Status</w:t>
            </w:r>
          </w:p>
        </w:tc>
      </w:tr>
      <w:tr w:rsidR="00112248" w:rsidRPr="0058367F" w14:paraId="042B888F" w14:textId="77777777" w:rsidTr="0098135F">
        <w:trPr>
          <w:trHeight w:val="845"/>
        </w:trPr>
        <w:tc>
          <w:tcPr>
            <w:tcW w:w="4678" w:type="dxa"/>
            <w:tcBorders>
              <w:bottom w:val="nil"/>
            </w:tcBorders>
          </w:tcPr>
          <w:p w14:paraId="25DBBCE6" w14:textId="77777777" w:rsidR="00112248" w:rsidRPr="0058367F" w:rsidRDefault="00112248" w:rsidP="0098135F">
            <w:pPr>
              <w:rPr>
                <w:rFonts w:cstheme="minorHAnsi"/>
              </w:rPr>
            </w:pPr>
            <w:r w:rsidRPr="0058367F">
              <w:rPr>
                <w:rFonts w:cstheme="minorHAnsi"/>
              </w:rPr>
              <w:t>Children’s records – including registers, medication record books and accident record books pertaining to the children</w:t>
            </w:r>
          </w:p>
        </w:tc>
        <w:tc>
          <w:tcPr>
            <w:tcW w:w="4253" w:type="dxa"/>
          </w:tcPr>
          <w:p w14:paraId="79EA783A" w14:textId="77777777" w:rsidR="00112248" w:rsidRPr="0058367F" w:rsidRDefault="00112248" w:rsidP="0098135F">
            <w:pPr>
              <w:rPr>
                <w:rFonts w:cstheme="minorHAnsi"/>
              </w:rPr>
            </w:pPr>
            <w:r w:rsidRPr="001E5771">
              <w:rPr>
                <w:rFonts w:cstheme="minorHAnsi"/>
                <w:noProof/>
              </w:rPr>
              <mc:AlternateContent>
                <mc:Choice Requires="wps">
                  <w:drawing>
                    <wp:anchor distT="45720" distB="45720" distL="114300" distR="114300" simplePos="0" relativeHeight="251659264" behindDoc="0" locked="0" layoutInCell="1" allowOverlap="1" wp14:anchorId="4441F299" wp14:editId="3104A3C9">
                      <wp:simplePos x="0" y="0"/>
                      <wp:positionH relativeFrom="column">
                        <wp:posOffset>-3037205</wp:posOffset>
                      </wp:positionH>
                      <wp:positionV relativeFrom="paragraph">
                        <wp:posOffset>-799465</wp:posOffset>
                      </wp:positionV>
                      <wp:extent cx="6946900" cy="4381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438150"/>
                              </a:xfrm>
                              <a:prstGeom prst="rect">
                                <a:avLst/>
                              </a:prstGeom>
                              <a:solidFill>
                                <a:sysClr val="window" lastClr="FFFFFF">
                                  <a:lumMod val="85000"/>
                                </a:sysClr>
                              </a:solidFill>
                              <a:ln w="9525">
                                <a:solidFill>
                                  <a:srgbClr val="000000"/>
                                </a:solidFill>
                                <a:miter lim="800000"/>
                                <a:headEnd/>
                                <a:tailEnd/>
                              </a:ln>
                            </wps:spPr>
                            <wps:txbx>
                              <w:txbxContent>
                                <w:p w14:paraId="4251F944" w14:textId="77777777" w:rsidR="00112248" w:rsidRPr="001E5771" w:rsidRDefault="00112248" w:rsidP="00112248">
                                  <w:pPr>
                                    <w:jc w:val="center"/>
                                    <w:rPr>
                                      <w:b/>
                                      <w:color w:val="000000" w:themeColor="text1"/>
                                      <w:sz w:val="36"/>
                                      <w:szCs w:val="36"/>
                                      <w:u w:val="single"/>
                                    </w:rPr>
                                  </w:pPr>
                                  <w:r w:rsidRPr="001E5771">
                                    <w:rPr>
                                      <w:b/>
                                      <w:color w:val="000000" w:themeColor="text1"/>
                                      <w:sz w:val="36"/>
                                      <w:szCs w:val="36"/>
                                      <w:u w:val="single"/>
                                    </w:rPr>
                                    <w:t xml:space="preserve">Ruardean Acorns – Records </w:t>
                                  </w:r>
                                  <w:r>
                                    <w:rPr>
                                      <w:b/>
                                      <w:color w:val="000000" w:themeColor="text1"/>
                                      <w:sz w:val="36"/>
                                      <w:szCs w:val="36"/>
                                      <w:u w:val="single"/>
                                    </w:rPr>
                                    <w:t>R</w:t>
                                  </w:r>
                                  <w:r w:rsidRPr="001E5771">
                                    <w:rPr>
                                      <w:b/>
                                      <w:color w:val="000000" w:themeColor="text1"/>
                                      <w:sz w:val="36"/>
                                      <w:szCs w:val="36"/>
                                      <w:u w:val="single"/>
                                    </w:rPr>
                                    <w:t xml:space="preserve">etention </w:t>
                                  </w:r>
                                  <w:r>
                                    <w:rPr>
                                      <w:b/>
                                      <w:color w:val="000000" w:themeColor="text1"/>
                                      <w:sz w:val="36"/>
                                      <w:szCs w:val="36"/>
                                      <w:u w:val="single"/>
                                    </w:rPr>
                                    <w:t>P</w:t>
                                  </w:r>
                                  <w:r w:rsidRPr="001E5771">
                                    <w:rPr>
                                      <w:b/>
                                      <w:color w:val="000000" w:themeColor="text1"/>
                                      <w:sz w:val="36"/>
                                      <w:szCs w:val="36"/>
                                      <w:u w:val="single"/>
                                    </w:rPr>
                                    <w:t>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1F299" id="_x0000_t202" coordsize="21600,21600" o:spt="202" path="m,l,21600r21600,l21600,xe">
                      <v:stroke joinstyle="miter"/>
                      <v:path gradientshapeok="t" o:connecttype="rect"/>
                    </v:shapetype>
                    <v:shape id="Text Box 2" o:spid="_x0000_s1026" type="#_x0000_t202" style="position:absolute;margin-left:-239.15pt;margin-top:-62.95pt;width:547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" fillcolor="#d9d9d9">
                      <v:textbox>
                        <w:txbxContent>
                          <w:p w14:paraId="4251F944" w14:textId="77777777" w:rsidR="00112248" w:rsidRPr="001E5771" w:rsidRDefault="00112248" w:rsidP="00112248">
                            <w:pPr>
                              <w:jc w:val="center"/>
                              <w:rPr>
                                <w:b/>
                                <w:color w:val="000000" w:themeColor="text1"/>
                                <w:sz w:val="36"/>
                                <w:szCs w:val="36"/>
                                <w:u w:val="single"/>
                              </w:rPr>
                            </w:pPr>
                            <w:r w:rsidRPr="001E5771">
                              <w:rPr>
                                <w:b/>
                                <w:color w:val="000000" w:themeColor="text1"/>
                                <w:sz w:val="36"/>
                                <w:szCs w:val="36"/>
                                <w:u w:val="single"/>
                              </w:rPr>
                              <w:t xml:space="preserve">Ruardean Acorns – Records </w:t>
                            </w:r>
                            <w:r>
                              <w:rPr>
                                <w:b/>
                                <w:color w:val="000000" w:themeColor="text1"/>
                                <w:sz w:val="36"/>
                                <w:szCs w:val="36"/>
                                <w:u w:val="single"/>
                              </w:rPr>
                              <w:t>R</w:t>
                            </w:r>
                            <w:r w:rsidRPr="001E5771">
                              <w:rPr>
                                <w:b/>
                                <w:color w:val="000000" w:themeColor="text1"/>
                                <w:sz w:val="36"/>
                                <w:szCs w:val="36"/>
                                <w:u w:val="single"/>
                              </w:rPr>
                              <w:t xml:space="preserve">etention </w:t>
                            </w:r>
                            <w:r>
                              <w:rPr>
                                <w:b/>
                                <w:color w:val="000000" w:themeColor="text1"/>
                                <w:sz w:val="36"/>
                                <w:szCs w:val="36"/>
                                <w:u w:val="single"/>
                              </w:rPr>
                              <w:t>P</w:t>
                            </w:r>
                            <w:r w:rsidRPr="001E5771">
                              <w:rPr>
                                <w:b/>
                                <w:color w:val="000000" w:themeColor="text1"/>
                                <w:sz w:val="36"/>
                                <w:szCs w:val="36"/>
                                <w:u w:val="single"/>
                              </w:rPr>
                              <w:t>eriods</w:t>
                            </w:r>
                          </w:p>
                        </w:txbxContent>
                      </v:textbox>
                    </v:shape>
                  </w:pict>
                </mc:Fallback>
              </mc:AlternateContent>
            </w:r>
            <w:r w:rsidRPr="0058367F">
              <w:rPr>
                <w:rFonts w:cstheme="minorHAnsi"/>
              </w:rPr>
              <w:t xml:space="preserve">Records should be retained for a reasonable </w:t>
            </w:r>
            <w:proofErr w:type="gramStart"/>
            <w:r w:rsidRPr="0058367F">
              <w:rPr>
                <w:rFonts w:cstheme="minorHAnsi"/>
              </w:rPr>
              <w:t>period of time</w:t>
            </w:r>
            <w:proofErr w:type="gramEnd"/>
            <w:r w:rsidRPr="0058367F">
              <w:rPr>
                <w:rFonts w:cstheme="minorHAnsi"/>
              </w:rPr>
              <w:t xml:space="preserve"> (for example 3 years) after children have left the provision</w:t>
            </w:r>
          </w:p>
        </w:tc>
        <w:tc>
          <w:tcPr>
            <w:tcW w:w="2000" w:type="dxa"/>
          </w:tcPr>
          <w:p w14:paraId="33133D83" w14:textId="77777777" w:rsidR="00112248" w:rsidRPr="0058367F" w:rsidRDefault="00112248" w:rsidP="0098135F">
            <w:pPr>
              <w:rPr>
                <w:rFonts w:cstheme="minorHAnsi"/>
              </w:rPr>
            </w:pPr>
            <w:r w:rsidRPr="0058367F">
              <w:rPr>
                <w:rFonts w:cstheme="minorHAnsi"/>
              </w:rPr>
              <w:t>Requirement</w:t>
            </w:r>
          </w:p>
        </w:tc>
      </w:tr>
      <w:tr w:rsidR="00112248" w:rsidRPr="0058367F" w14:paraId="0A24D93D" w14:textId="77777777" w:rsidTr="0098135F">
        <w:trPr>
          <w:trHeight w:val="843"/>
        </w:trPr>
        <w:tc>
          <w:tcPr>
            <w:tcW w:w="4678" w:type="dxa"/>
            <w:tcBorders>
              <w:top w:val="nil"/>
            </w:tcBorders>
          </w:tcPr>
          <w:p w14:paraId="152291BF" w14:textId="77777777" w:rsidR="00112248" w:rsidRPr="0058367F" w:rsidRDefault="00112248" w:rsidP="0098135F">
            <w:pPr>
              <w:rPr>
                <w:rFonts w:cstheme="minorHAnsi"/>
              </w:rPr>
            </w:pPr>
          </w:p>
        </w:tc>
        <w:tc>
          <w:tcPr>
            <w:tcW w:w="4253" w:type="dxa"/>
          </w:tcPr>
          <w:p w14:paraId="6A3DFDE9" w14:textId="77777777" w:rsidR="00112248" w:rsidRPr="0058367F" w:rsidRDefault="00112248" w:rsidP="0098135F">
            <w:pPr>
              <w:rPr>
                <w:rFonts w:cstheme="minorHAnsi"/>
              </w:rPr>
            </w:pPr>
            <w:r w:rsidRPr="0058367F">
              <w:rPr>
                <w:rFonts w:cstheme="minorHAnsi"/>
              </w:rPr>
              <w:t>Until the child reaches the age of 21 – or until the child reaches the age of 24 for child protection records</w:t>
            </w:r>
          </w:p>
        </w:tc>
        <w:tc>
          <w:tcPr>
            <w:tcW w:w="2000" w:type="dxa"/>
          </w:tcPr>
          <w:p w14:paraId="6742D651" w14:textId="77777777" w:rsidR="00112248" w:rsidRPr="0058367F" w:rsidRDefault="00112248" w:rsidP="0098135F">
            <w:pPr>
              <w:rPr>
                <w:rFonts w:cstheme="minorHAnsi"/>
              </w:rPr>
            </w:pPr>
            <w:r w:rsidRPr="0058367F">
              <w:rPr>
                <w:rFonts w:cstheme="minorHAnsi"/>
              </w:rPr>
              <w:t>Recommendation</w:t>
            </w:r>
          </w:p>
        </w:tc>
      </w:tr>
      <w:tr w:rsidR="00112248" w:rsidRPr="0058367F" w14:paraId="757A10CF" w14:textId="77777777" w:rsidTr="0098135F">
        <w:trPr>
          <w:trHeight w:val="266"/>
        </w:trPr>
        <w:tc>
          <w:tcPr>
            <w:tcW w:w="4678" w:type="dxa"/>
          </w:tcPr>
          <w:p w14:paraId="2EA97EEC" w14:textId="77777777" w:rsidR="00112248" w:rsidRDefault="00112248" w:rsidP="0098135F">
            <w:r w:rsidRPr="0058367F">
              <w:t xml:space="preserve">Records of any reportable death, injury, </w:t>
            </w:r>
            <w:proofErr w:type="gramStart"/>
            <w:r w:rsidRPr="0058367F">
              <w:t>disease</w:t>
            </w:r>
            <w:proofErr w:type="gramEnd"/>
            <w:r w:rsidRPr="0058367F">
              <w:t xml:space="preserve"> or dangerous occurrence </w:t>
            </w:r>
          </w:p>
          <w:p w14:paraId="42AEBDA5" w14:textId="605EC49C" w:rsidR="00FD6867" w:rsidRPr="0058367F" w:rsidRDefault="00FD6867" w:rsidP="0098135F">
            <w:pPr>
              <w:rPr>
                <w:rFonts w:cstheme="minorHAnsi"/>
              </w:rPr>
            </w:pPr>
          </w:p>
        </w:tc>
        <w:tc>
          <w:tcPr>
            <w:tcW w:w="4253" w:type="dxa"/>
          </w:tcPr>
          <w:p w14:paraId="44AE3D88" w14:textId="77777777" w:rsidR="00112248" w:rsidRPr="0058367F" w:rsidRDefault="00112248" w:rsidP="0098135F">
            <w:pPr>
              <w:rPr>
                <w:rFonts w:cstheme="minorHAnsi"/>
              </w:rPr>
            </w:pPr>
            <w:r w:rsidRPr="0058367F">
              <w:rPr>
                <w:rFonts w:cstheme="minorHAnsi"/>
              </w:rPr>
              <w:t>3 years after the date on which it happened</w:t>
            </w:r>
          </w:p>
        </w:tc>
        <w:tc>
          <w:tcPr>
            <w:tcW w:w="2000" w:type="dxa"/>
          </w:tcPr>
          <w:p w14:paraId="6B7B5508" w14:textId="2264467E" w:rsidR="00112248" w:rsidRPr="0058367F" w:rsidRDefault="00FD6867" w:rsidP="0098135F">
            <w:pPr>
              <w:rPr>
                <w:rFonts w:cstheme="minorHAnsi"/>
              </w:rPr>
            </w:pPr>
            <w:r w:rsidRPr="0058367F">
              <w:rPr>
                <w:rFonts w:cstheme="minorHAnsi"/>
              </w:rPr>
              <w:t>Requirement</w:t>
            </w:r>
          </w:p>
        </w:tc>
      </w:tr>
      <w:tr w:rsidR="00112248" w:rsidRPr="0058367F" w14:paraId="2683B36B" w14:textId="77777777" w:rsidTr="0098135F">
        <w:trPr>
          <w:trHeight w:val="266"/>
        </w:trPr>
        <w:tc>
          <w:tcPr>
            <w:tcW w:w="4678" w:type="dxa"/>
            <w:shd w:val="clear" w:color="auto" w:fill="D9D9D9" w:themeFill="background1" w:themeFillShade="D9"/>
          </w:tcPr>
          <w:p w14:paraId="66E3CD9B" w14:textId="77777777" w:rsidR="00112248" w:rsidRPr="00E47C55" w:rsidRDefault="00112248" w:rsidP="0098135F">
            <w:pPr>
              <w:rPr>
                <w:rFonts w:cstheme="minorHAnsi"/>
                <w:b/>
              </w:rPr>
            </w:pPr>
            <w:r w:rsidRPr="00E47C55">
              <w:rPr>
                <w:rFonts w:cstheme="minorHAnsi"/>
                <w:b/>
              </w:rPr>
              <w:t>Personnel records</w:t>
            </w:r>
          </w:p>
        </w:tc>
        <w:tc>
          <w:tcPr>
            <w:tcW w:w="4253" w:type="dxa"/>
            <w:shd w:val="clear" w:color="auto" w:fill="D9D9D9" w:themeFill="background1" w:themeFillShade="D9"/>
          </w:tcPr>
          <w:p w14:paraId="4C53AF9D" w14:textId="77777777" w:rsidR="00112248" w:rsidRPr="0058367F" w:rsidRDefault="00112248" w:rsidP="0098135F">
            <w:pPr>
              <w:rPr>
                <w:rFonts w:cstheme="minorHAnsi"/>
              </w:rPr>
            </w:pPr>
            <w:r w:rsidRPr="0058367F">
              <w:t>Retention period</w:t>
            </w:r>
          </w:p>
        </w:tc>
        <w:tc>
          <w:tcPr>
            <w:tcW w:w="2000" w:type="dxa"/>
            <w:shd w:val="clear" w:color="auto" w:fill="D9D9D9" w:themeFill="background1" w:themeFillShade="D9"/>
          </w:tcPr>
          <w:p w14:paraId="418500FD" w14:textId="77777777" w:rsidR="00112248" w:rsidRPr="0058367F" w:rsidRDefault="00112248" w:rsidP="0098135F">
            <w:pPr>
              <w:rPr>
                <w:rFonts w:cstheme="minorHAnsi"/>
              </w:rPr>
            </w:pPr>
            <w:r w:rsidRPr="0058367F">
              <w:t>Status</w:t>
            </w:r>
          </w:p>
        </w:tc>
      </w:tr>
      <w:tr w:rsidR="00112248" w:rsidRPr="0058367F" w14:paraId="48B1F802" w14:textId="77777777" w:rsidTr="0098135F">
        <w:trPr>
          <w:trHeight w:val="266"/>
        </w:trPr>
        <w:tc>
          <w:tcPr>
            <w:tcW w:w="4678" w:type="dxa"/>
          </w:tcPr>
          <w:p w14:paraId="2586CA9E" w14:textId="24F897B5" w:rsidR="00112248" w:rsidRPr="0058367F" w:rsidRDefault="00112248" w:rsidP="0098135F">
            <w:pPr>
              <w:rPr>
                <w:rFonts w:cstheme="minorHAnsi"/>
              </w:rPr>
            </w:pPr>
            <w:r w:rsidRPr="0058367F">
              <w:rPr>
                <w:rFonts w:cstheme="minorHAnsi"/>
              </w:rPr>
              <w:t>Personnel files and training records (including disciplinary records and working time records</w:t>
            </w:r>
            <w:r w:rsidR="00DC39FD">
              <w:rPr>
                <w:rFonts w:cstheme="minorHAnsi"/>
              </w:rPr>
              <w:t>)</w:t>
            </w:r>
          </w:p>
        </w:tc>
        <w:tc>
          <w:tcPr>
            <w:tcW w:w="4253" w:type="dxa"/>
          </w:tcPr>
          <w:p w14:paraId="3F17D276" w14:textId="77777777" w:rsidR="00112248" w:rsidRPr="0058367F" w:rsidRDefault="00112248" w:rsidP="0098135F">
            <w:pPr>
              <w:rPr>
                <w:rFonts w:cstheme="minorHAnsi"/>
              </w:rPr>
            </w:pPr>
            <w:r w:rsidRPr="0058367F">
              <w:rPr>
                <w:rFonts w:cstheme="minorHAnsi"/>
              </w:rPr>
              <w:t>6 years after employment ceases</w:t>
            </w:r>
          </w:p>
        </w:tc>
        <w:tc>
          <w:tcPr>
            <w:tcW w:w="2000" w:type="dxa"/>
          </w:tcPr>
          <w:p w14:paraId="0FF1C226" w14:textId="77777777" w:rsidR="00112248" w:rsidRPr="0058367F" w:rsidRDefault="00112248" w:rsidP="0098135F">
            <w:pPr>
              <w:rPr>
                <w:rFonts w:cstheme="minorHAnsi"/>
              </w:rPr>
            </w:pPr>
            <w:r w:rsidRPr="0058367F">
              <w:rPr>
                <w:rFonts w:cstheme="minorHAnsi"/>
              </w:rPr>
              <w:t>Recommendation</w:t>
            </w:r>
          </w:p>
        </w:tc>
      </w:tr>
      <w:tr w:rsidR="00112248" w:rsidRPr="0058367F" w14:paraId="62BA101E" w14:textId="77777777" w:rsidTr="0098135F">
        <w:trPr>
          <w:trHeight w:val="266"/>
        </w:trPr>
        <w:tc>
          <w:tcPr>
            <w:tcW w:w="4678" w:type="dxa"/>
          </w:tcPr>
          <w:p w14:paraId="6E843426" w14:textId="77777777" w:rsidR="00112248" w:rsidRPr="0058367F" w:rsidRDefault="00112248" w:rsidP="0098135F">
            <w:pPr>
              <w:rPr>
                <w:rFonts w:cstheme="minorHAnsi"/>
              </w:rPr>
            </w:pPr>
            <w:r w:rsidRPr="0058367F">
              <w:rPr>
                <w:rFonts w:cstheme="minorHAnsi"/>
              </w:rPr>
              <w:t>Application forms and interview notes (for unsuccessful candidates)</w:t>
            </w:r>
          </w:p>
        </w:tc>
        <w:tc>
          <w:tcPr>
            <w:tcW w:w="4253" w:type="dxa"/>
          </w:tcPr>
          <w:p w14:paraId="60D18452" w14:textId="54F3B877" w:rsidR="00112248" w:rsidRPr="0058367F" w:rsidRDefault="00112248" w:rsidP="0098135F">
            <w:pPr>
              <w:rPr>
                <w:rFonts w:cstheme="minorHAnsi"/>
              </w:rPr>
            </w:pPr>
            <w:r w:rsidRPr="0058367F">
              <w:rPr>
                <w:rFonts w:cstheme="minorHAnsi"/>
              </w:rPr>
              <w:t xml:space="preserve">6 months </w:t>
            </w:r>
          </w:p>
        </w:tc>
        <w:tc>
          <w:tcPr>
            <w:tcW w:w="2000" w:type="dxa"/>
          </w:tcPr>
          <w:p w14:paraId="60CE3AFE" w14:textId="77777777" w:rsidR="00112248" w:rsidRPr="0058367F" w:rsidRDefault="00112248" w:rsidP="0098135F">
            <w:pPr>
              <w:rPr>
                <w:rFonts w:cstheme="minorHAnsi"/>
              </w:rPr>
            </w:pPr>
            <w:r w:rsidRPr="0058367F">
              <w:rPr>
                <w:rFonts w:cstheme="minorHAnsi"/>
              </w:rPr>
              <w:t>Recommendation</w:t>
            </w:r>
          </w:p>
        </w:tc>
      </w:tr>
      <w:tr w:rsidR="00112248" w:rsidRPr="0058367F" w14:paraId="427B6CE5" w14:textId="77777777" w:rsidTr="0098135F">
        <w:trPr>
          <w:trHeight w:val="266"/>
        </w:trPr>
        <w:tc>
          <w:tcPr>
            <w:tcW w:w="4678" w:type="dxa"/>
          </w:tcPr>
          <w:p w14:paraId="686C9EC8" w14:textId="77777777" w:rsidR="00112248" w:rsidRDefault="00112248" w:rsidP="0098135F">
            <w:pPr>
              <w:rPr>
                <w:rFonts w:cstheme="minorHAnsi"/>
              </w:rPr>
            </w:pPr>
            <w:r w:rsidRPr="0058367F">
              <w:rPr>
                <w:rFonts w:cstheme="minorHAnsi"/>
              </w:rPr>
              <w:t>CRB Check/Disclosure information</w:t>
            </w:r>
          </w:p>
          <w:p w14:paraId="170933AE" w14:textId="3776ECF1" w:rsidR="00FD6867" w:rsidRPr="0058367F" w:rsidRDefault="00FD6867" w:rsidP="0098135F">
            <w:pPr>
              <w:rPr>
                <w:rFonts w:cstheme="minorHAnsi"/>
              </w:rPr>
            </w:pPr>
          </w:p>
        </w:tc>
        <w:tc>
          <w:tcPr>
            <w:tcW w:w="4253" w:type="dxa"/>
          </w:tcPr>
          <w:p w14:paraId="57105973" w14:textId="1CF4C7FB" w:rsidR="00112248" w:rsidRPr="0058367F" w:rsidRDefault="00FD5EE8" w:rsidP="0098135F">
            <w:pPr>
              <w:rPr>
                <w:rFonts w:cstheme="minorHAnsi"/>
              </w:rPr>
            </w:pPr>
            <w:r w:rsidRPr="00FD5EE8">
              <w:rPr>
                <w:rFonts w:cstheme="minorHAnsi"/>
              </w:rPr>
              <w:t>6 years after employment ceases</w:t>
            </w:r>
          </w:p>
        </w:tc>
        <w:tc>
          <w:tcPr>
            <w:tcW w:w="2000" w:type="dxa"/>
          </w:tcPr>
          <w:p w14:paraId="2944764F" w14:textId="77777777" w:rsidR="00112248" w:rsidRPr="0058367F" w:rsidRDefault="00112248" w:rsidP="0098135F">
            <w:pPr>
              <w:rPr>
                <w:rFonts w:cstheme="minorHAnsi"/>
              </w:rPr>
            </w:pPr>
            <w:r w:rsidRPr="0058367F">
              <w:rPr>
                <w:rFonts w:cstheme="minorHAnsi"/>
              </w:rPr>
              <w:t>Requirement</w:t>
            </w:r>
          </w:p>
        </w:tc>
      </w:tr>
      <w:tr w:rsidR="00112248" w:rsidRPr="0058367F" w14:paraId="03B376B0" w14:textId="77777777" w:rsidTr="0098135F">
        <w:trPr>
          <w:trHeight w:val="266"/>
        </w:trPr>
        <w:tc>
          <w:tcPr>
            <w:tcW w:w="4678" w:type="dxa"/>
            <w:shd w:val="clear" w:color="auto" w:fill="D9D9D9" w:themeFill="background1" w:themeFillShade="D9"/>
          </w:tcPr>
          <w:p w14:paraId="140D6FE0" w14:textId="77777777" w:rsidR="00112248" w:rsidRPr="0058367F" w:rsidRDefault="00112248" w:rsidP="0098135F">
            <w:pPr>
              <w:rPr>
                <w:rFonts w:cstheme="minorHAnsi"/>
                <w:b/>
              </w:rPr>
            </w:pPr>
            <w:r w:rsidRPr="0058367F">
              <w:rPr>
                <w:rFonts w:cstheme="minorHAnsi"/>
                <w:b/>
              </w:rPr>
              <w:t>Pay</w:t>
            </w:r>
          </w:p>
        </w:tc>
        <w:tc>
          <w:tcPr>
            <w:tcW w:w="4253" w:type="dxa"/>
            <w:shd w:val="clear" w:color="auto" w:fill="D9D9D9" w:themeFill="background1" w:themeFillShade="D9"/>
          </w:tcPr>
          <w:p w14:paraId="6289A051" w14:textId="77777777" w:rsidR="00112248" w:rsidRPr="0058367F" w:rsidRDefault="00112248" w:rsidP="0098135F">
            <w:pPr>
              <w:rPr>
                <w:rFonts w:cstheme="minorHAnsi"/>
                <w:b/>
              </w:rPr>
            </w:pPr>
          </w:p>
        </w:tc>
        <w:tc>
          <w:tcPr>
            <w:tcW w:w="2000" w:type="dxa"/>
            <w:shd w:val="clear" w:color="auto" w:fill="D9D9D9" w:themeFill="background1" w:themeFillShade="D9"/>
          </w:tcPr>
          <w:p w14:paraId="54D82941" w14:textId="77777777" w:rsidR="00112248" w:rsidRPr="0058367F" w:rsidRDefault="00112248" w:rsidP="0098135F">
            <w:pPr>
              <w:rPr>
                <w:rFonts w:cstheme="minorHAnsi"/>
                <w:b/>
              </w:rPr>
            </w:pPr>
          </w:p>
        </w:tc>
      </w:tr>
      <w:tr w:rsidR="00112248" w:rsidRPr="0058367F" w14:paraId="070ECDFE" w14:textId="77777777" w:rsidTr="0098135F">
        <w:trPr>
          <w:trHeight w:val="266"/>
        </w:trPr>
        <w:tc>
          <w:tcPr>
            <w:tcW w:w="4678" w:type="dxa"/>
          </w:tcPr>
          <w:p w14:paraId="16DCE9C6" w14:textId="77777777" w:rsidR="00112248" w:rsidRPr="0058367F" w:rsidRDefault="00112248" w:rsidP="0098135F">
            <w:pPr>
              <w:rPr>
                <w:rFonts w:cstheme="minorHAnsi"/>
              </w:rPr>
            </w:pPr>
            <w:r w:rsidRPr="0058367F">
              <w:rPr>
                <w:rFonts w:cstheme="minorHAnsi"/>
              </w:rPr>
              <w:t xml:space="preserve">Wage/Salary records (including overtime, </w:t>
            </w:r>
            <w:proofErr w:type="gramStart"/>
            <w:r w:rsidRPr="0058367F">
              <w:rPr>
                <w:rFonts w:cstheme="minorHAnsi"/>
              </w:rPr>
              <w:t>bonuses</w:t>
            </w:r>
            <w:proofErr w:type="gramEnd"/>
            <w:r w:rsidRPr="0058367F">
              <w:rPr>
                <w:rFonts w:cstheme="minorHAnsi"/>
              </w:rPr>
              <w:t xml:space="preserve"> and expenses)</w:t>
            </w:r>
          </w:p>
        </w:tc>
        <w:tc>
          <w:tcPr>
            <w:tcW w:w="4253" w:type="dxa"/>
          </w:tcPr>
          <w:p w14:paraId="34010E5F" w14:textId="1A2B55E3" w:rsidR="00112248" w:rsidRPr="0058367F" w:rsidRDefault="00112248" w:rsidP="0098135F">
            <w:pPr>
              <w:rPr>
                <w:rFonts w:cstheme="minorHAnsi"/>
              </w:rPr>
            </w:pPr>
            <w:r w:rsidRPr="0058367F">
              <w:rPr>
                <w:rFonts w:cstheme="minorHAnsi"/>
              </w:rPr>
              <w:t>6 years</w:t>
            </w:r>
            <w:r w:rsidR="00FD5EE8" w:rsidRPr="0058367F">
              <w:rPr>
                <w:rFonts w:cstheme="minorHAnsi"/>
              </w:rPr>
              <w:t xml:space="preserve"> after employment ceases</w:t>
            </w:r>
          </w:p>
        </w:tc>
        <w:tc>
          <w:tcPr>
            <w:tcW w:w="2000" w:type="dxa"/>
          </w:tcPr>
          <w:p w14:paraId="27912A41" w14:textId="77777777" w:rsidR="00112248" w:rsidRPr="0058367F" w:rsidRDefault="00112248" w:rsidP="0098135F">
            <w:pPr>
              <w:rPr>
                <w:rFonts w:cstheme="minorHAnsi"/>
              </w:rPr>
            </w:pPr>
            <w:r w:rsidRPr="0058367F">
              <w:rPr>
                <w:rFonts w:cstheme="minorHAnsi"/>
              </w:rPr>
              <w:t>Requirement</w:t>
            </w:r>
          </w:p>
        </w:tc>
      </w:tr>
      <w:tr w:rsidR="00112248" w:rsidRPr="0058367F" w14:paraId="2F50CB05" w14:textId="77777777" w:rsidTr="0098135F">
        <w:trPr>
          <w:trHeight w:val="266"/>
        </w:trPr>
        <w:tc>
          <w:tcPr>
            <w:tcW w:w="4678" w:type="dxa"/>
          </w:tcPr>
          <w:p w14:paraId="5E013C99" w14:textId="77777777" w:rsidR="00112248" w:rsidRPr="0058367F" w:rsidRDefault="00112248" w:rsidP="0098135F">
            <w:pPr>
              <w:rPr>
                <w:rFonts w:cstheme="minorHAnsi"/>
              </w:rPr>
            </w:pPr>
            <w:r w:rsidRPr="0058367F">
              <w:rPr>
                <w:rFonts w:cstheme="minorHAnsi"/>
              </w:rPr>
              <w:t>Statutory Maternity Pay (SMP) records</w:t>
            </w:r>
          </w:p>
        </w:tc>
        <w:tc>
          <w:tcPr>
            <w:tcW w:w="4253" w:type="dxa"/>
          </w:tcPr>
          <w:p w14:paraId="707EA3AE" w14:textId="77777777" w:rsidR="00112248" w:rsidRPr="0058367F" w:rsidRDefault="00112248" w:rsidP="0098135F">
            <w:pPr>
              <w:rPr>
                <w:rFonts w:cstheme="minorHAnsi"/>
              </w:rPr>
            </w:pPr>
            <w:r w:rsidRPr="0058367F">
              <w:rPr>
                <w:rFonts w:cstheme="minorHAnsi"/>
              </w:rPr>
              <w:t>3 years after the end of the tax year in which the maternity period ends</w:t>
            </w:r>
          </w:p>
        </w:tc>
        <w:tc>
          <w:tcPr>
            <w:tcW w:w="2000" w:type="dxa"/>
          </w:tcPr>
          <w:p w14:paraId="455A2BD8" w14:textId="77777777" w:rsidR="00112248" w:rsidRPr="0058367F" w:rsidRDefault="00112248" w:rsidP="0098135F">
            <w:pPr>
              <w:rPr>
                <w:rFonts w:cstheme="minorHAnsi"/>
              </w:rPr>
            </w:pPr>
            <w:r w:rsidRPr="0058367F">
              <w:t>Requirement</w:t>
            </w:r>
          </w:p>
        </w:tc>
      </w:tr>
      <w:tr w:rsidR="00112248" w:rsidRPr="0058367F" w14:paraId="024AE6AF" w14:textId="77777777" w:rsidTr="0098135F">
        <w:trPr>
          <w:trHeight w:val="266"/>
        </w:trPr>
        <w:tc>
          <w:tcPr>
            <w:tcW w:w="4678" w:type="dxa"/>
          </w:tcPr>
          <w:p w14:paraId="49895895" w14:textId="77777777" w:rsidR="00112248" w:rsidRPr="0058367F" w:rsidRDefault="00112248" w:rsidP="0098135F">
            <w:pPr>
              <w:rPr>
                <w:rFonts w:cstheme="minorHAnsi"/>
              </w:rPr>
            </w:pPr>
            <w:r w:rsidRPr="0058367F">
              <w:rPr>
                <w:rFonts w:cstheme="minorHAnsi"/>
              </w:rPr>
              <w:t>Statutory Sick Pay (SSP) records</w:t>
            </w:r>
          </w:p>
        </w:tc>
        <w:tc>
          <w:tcPr>
            <w:tcW w:w="4253" w:type="dxa"/>
          </w:tcPr>
          <w:p w14:paraId="351816D5" w14:textId="77777777" w:rsidR="00112248" w:rsidRPr="0058367F" w:rsidRDefault="00112248" w:rsidP="0098135F">
            <w:pPr>
              <w:rPr>
                <w:rFonts w:cstheme="minorHAnsi"/>
              </w:rPr>
            </w:pPr>
            <w:r w:rsidRPr="0058367F">
              <w:rPr>
                <w:rFonts w:cstheme="minorHAnsi"/>
              </w:rPr>
              <w:t>3 years after the end of the tax year to which they relate</w:t>
            </w:r>
          </w:p>
        </w:tc>
        <w:tc>
          <w:tcPr>
            <w:tcW w:w="2000" w:type="dxa"/>
          </w:tcPr>
          <w:p w14:paraId="7830C6E3" w14:textId="77777777" w:rsidR="00112248" w:rsidRPr="0058367F" w:rsidRDefault="00112248" w:rsidP="0098135F">
            <w:pPr>
              <w:rPr>
                <w:rFonts w:cstheme="minorHAnsi"/>
              </w:rPr>
            </w:pPr>
            <w:r w:rsidRPr="0058367F">
              <w:t>Requirement</w:t>
            </w:r>
          </w:p>
        </w:tc>
      </w:tr>
      <w:tr w:rsidR="00112248" w:rsidRPr="0058367F" w14:paraId="3C3F66C4" w14:textId="77777777" w:rsidTr="0098135F">
        <w:trPr>
          <w:trHeight w:val="266"/>
        </w:trPr>
        <w:tc>
          <w:tcPr>
            <w:tcW w:w="4678" w:type="dxa"/>
          </w:tcPr>
          <w:p w14:paraId="0E807090" w14:textId="77777777" w:rsidR="00112248" w:rsidRPr="0058367F" w:rsidRDefault="00112248" w:rsidP="0098135F">
            <w:pPr>
              <w:rPr>
                <w:rFonts w:cstheme="minorHAnsi"/>
              </w:rPr>
            </w:pPr>
            <w:r w:rsidRPr="0058367F">
              <w:rPr>
                <w:rFonts w:cstheme="minorHAnsi"/>
              </w:rPr>
              <w:t>Income tax and National Insurance returns/records</w:t>
            </w:r>
          </w:p>
        </w:tc>
        <w:tc>
          <w:tcPr>
            <w:tcW w:w="4253" w:type="dxa"/>
          </w:tcPr>
          <w:p w14:paraId="706B0580" w14:textId="77777777" w:rsidR="00112248" w:rsidRPr="0058367F" w:rsidRDefault="00112248" w:rsidP="0098135F">
            <w:pPr>
              <w:rPr>
                <w:rFonts w:cstheme="minorHAnsi"/>
              </w:rPr>
            </w:pPr>
            <w:r w:rsidRPr="0058367F">
              <w:rPr>
                <w:rFonts w:cstheme="minorHAnsi"/>
              </w:rPr>
              <w:t>At least 3 years after the end of the tax year to which they relate</w:t>
            </w:r>
          </w:p>
        </w:tc>
        <w:tc>
          <w:tcPr>
            <w:tcW w:w="2000" w:type="dxa"/>
          </w:tcPr>
          <w:p w14:paraId="54BEF164" w14:textId="77777777" w:rsidR="00112248" w:rsidRPr="0058367F" w:rsidRDefault="00112248" w:rsidP="0098135F">
            <w:pPr>
              <w:rPr>
                <w:rFonts w:cstheme="minorHAnsi"/>
              </w:rPr>
            </w:pPr>
            <w:r w:rsidRPr="0058367F">
              <w:t>Requirement</w:t>
            </w:r>
          </w:p>
        </w:tc>
      </w:tr>
      <w:tr w:rsidR="00112248" w:rsidRPr="0058367F" w14:paraId="1202F385" w14:textId="77777777" w:rsidTr="0098135F">
        <w:trPr>
          <w:trHeight w:val="266"/>
        </w:trPr>
        <w:tc>
          <w:tcPr>
            <w:tcW w:w="4678" w:type="dxa"/>
          </w:tcPr>
          <w:p w14:paraId="69967A74" w14:textId="77777777" w:rsidR="00112248" w:rsidRDefault="00112248" w:rsidP="0098135F">
            <w:pPr>
              <w:rPr>
                <w:rFonts w:cstheme="minorHAnsi"/>
              </w:rPr>
            </w:pPr>
            <w:r w:rsidRPr="0058367F">
              <w:rPr>
                <w:rFonts w:cstheme="minorHAnsi"/>
              </w:rPr>
              <w:t>Redundancy details, calculations of payments, refunds, notification to the Secretary of State</w:t>
            </w:r>
          </w:p>
          <w:p w14:paraId="67563415" w14:textId="2A145891" w:rsidR="00FD6867" w:rsidRPr="0058367F" w:rsidRDefault="00FD6867" w:rsidP="0098135F">
            <w:pPr>
              <w:rPr>
                <w:rFonts w:cstheme="minorHAnsi"/>
              </w:rPr>
            </w:pPr>
          </w:p>
        </w:tc>
        <w:tc>
          <w:tcPr>
            <w:tcW w:w="4253" w:type="dxa"/>
          </w:tcPr>
          <w:p w14:paraId="71190362" w14:textId="77777777" w:rsidR="00112248" w:rsidRPr="0058367F" w:rsidRDefault="00112248" w:rsidP="0098135F">
            <w:pPr>
              <w:rPr>
                <w:rFonts w:cstheme="minorHAnsi"/>
              </w:rPr>
            </w:pPr>
            <w:r w:rsidRPr="0058367F">
              <w:rPr>
                <w:rFonts w:cstheme="minorHAnsi"/>
              </w:rPr>
              <w:t>6 years from the date of redundancy</w:t>
            </w:r>
          </w:p>
        </w:tc>
        <w:tc>
          <w:tcPr>
            <w:tcW w:w="2000" w:type="dxa"/>
          </w:tcPr>
          <w:p w14:paraId="67A3CD2C" w14:textId="77777777" w:rsidR="00112248" w:rsidRPr="0058367F" w:rsidRDefault="00112248" w:rsidP="0098135F">
            <w:pPr>
              <w:rPr>
                <w:rFonts w:cstheme="minorHAnsi"/>
              </w:rPr>
            </w:pPr>
            <w:r w:rsidRPr="0058367F">
              <w:rPr>
                <w:rFonts w:cstheme="minorHAnsi"/>
              </w:rPr>
              <w:t>Recommendation</w:t>
            </w:r>
          </w:p>
        </w:tc>
      </w:tr>
      <w:tr w:rsidR="00112248" w:rsidRPr="0058367F" w14:paraId="0DF280C4" w14:textId="77777777" w:rsidTr="0098135F">
        <w:trPr>
          <w:trHeight w:val="266"/>
        </w:trPr>
        <w:tc>
          <w:tcPr>
            <w:tcW w:w="4678" w:type="dxa"/>
            <w:shd w:val="clear" w:color="auto" w:fill="D9D9D9" w:themeFill="background1" w:themeFillShade="D9"/>
          </w:tcPr>
          <w:p w14:paraId="1644E353" w14:textId="77777777" w:rsidR="00112248" w:rsidRPr="0058367F" w:rsidRDefault="00112248" w:rsidP="0098135F">
            <w:pPr>
              <w:rPr>
                <w:rFonts w:cstheme="minorHAnsi"/>
                <w:b/>
              </w:rPr>
            </w:pPr>
            <w:r w:rsidRPr="0058367F">
              <w:rPr>
                <w:rFonts w:cstheme="minorHAnsi"/>
                <w:b/>
              </w:rPr>
              <w:t>Health and Safety</w:t>
            </w:r>
          </w:p>
        </w:tc>
        <w:tc>
          <w:tcPr>
            <w:tcW w:w="4253" w:type="dxa"/>
            <w:shd w:val="clear" w:color="auto" w:fill="D9D9D9" w:themeFill="background1" w:themeFillShade="D9"/>
          </w:tcPr>
          <w:p w14:paraId="6BD1AEDB" w14:textId="77777777" w:rsidR="00112248" w:rsidRPr="0058367F" w:rsidRDefault="00112248" w:rsidP="0098135F">
            <w:pPr>
              <w:rPr>
                <w:rFonts w:cstheme="minorHAnsi"/>
                <w:b/>
              </w:rPr>
            </w:pPr>
          </w:p>
        </w:tc>
        <w:tc>
          <w:tcPr>
            <w:tcW w:w="2000" w:type="dxa"/>
            <w:shd w:val="clear" w:color="auto" w:fill="D9D9D9" w:themeFill="background1" w:themeFillShade="D9"/>
          </w:tcPr>
          <w:p w14:paraId="662E013D" w14:textId="77777777" w:rsidR="00112248" w:rsidRPr="0058367F" w:rsidRDefault="00112248" w:rsidP="0098135F">
            <w:pPr>
              <w:rPr>
                <w:rFonts w:cstheme="minorHAnsi"/>
                <w:b/>
              </w:rPr>
            </w:pPr>
          </w:p>
        </w:tc>
      </w:tr>
      <w:tr w:rsidR="00112248" w:rsidRPr="0058367F" w14:paraId="72759BAB" w14:textId="77777777" w:rsidTr="0098135F">
        <w:trPr>
          <w:trHeight w:val="266"/>
        </w:trPr>
        <w:tc>
          <w:tcPr>
            <w:tcW w:w="4678" w:type="dxa"/>
          </w:tcPr>
          <w:p w14:paraId="2B429F7E" w14:textId="77777777" w:rsidR="00112248" w:rsidRPr="0058367F" w:rsidRDefault="00112248" w:rsidP="0098135F">
            <w:pPr>
              <w:rPr>
                <w:rFonts w:cstheme="minorHAnsi"/>
              </w:rPr>
            </w:pPr>
            <w:r w:rsidRPr="0058367F">
              <w:rPr>
                <w:rFonts w:cstheme="minorHAnsi"/>
              </w:rPr>
              <w:t>Staff accident records (for organisations with 10 or more employees)</w:t>
            </w:r>
          </w:p>
        </w:tc>
        <w:tc>
          <w:tcPr>
            <w:tcW w:w="4253" w:type="dxa"/>
          </w:tcPr>
          <w:p w14:paraId="35ED78C5" w14:textId="77777777" w:rsidR="00112248" w:rsidRPr="0058367F" w:rsidRDefault="00112248" w:rsidP="0098135F">
            <w:pPr>
              <w:rPr>
                <w:rFonts w:cstheme="minorHAnsi"/>
              </w:rPr>
            </w:pPr>
            <w:r w:rsidRPr="0058367F">
              <w:rPr>
                <w:rFonts w:cstheme="minorHAnsi"/>
              </w:rPr>
              <w:t>3 years after the date of the last entry (there are separate rules for the recording of accidents involving hazardous substances)</w:t>
            </w:r>
          </w:p>
        </w:tc>
        <w:tc>
          <w:tcPr>
            <w:tcW w:w="2000" w:type="dxa"/>
          </w:tcPr>
          <w:p w14:paraId="723EE8CB" w14:textId="77777777" w:rsidR="00112248" w:rsidRPr="0058367F" w:rsidRDefault="00112248" w:rsidP="0098135F">
            <w:pPr>
              <w:rPr>
                <w:rFonts w:cstheme="minorHAnsi"/>
              </w:rPr>
            </w:pPr>
            <w:r w:rsidRPr="0058367F">
              <w:rPr>
                <w:rFonts w:cstheme="minorHAnsi"/>
              </w:rPr>
              <w:t>Requirement</w:t>
            </w:r>
          </w:p>
        </w:tc>
      </w:tr>
      <w:tr w:rsidR="00112248" w:rsidRPr="0058367F" w14:paraId="3BB523A0" w14:textId="77777777" w:rsidTr="0098135F">
        <w:trPr>
          <w:trHeight w:val="266"/>
        </w:trPr>
        <w:tc>
          <w:tcPr>
            <w:tcW w:w="4678" w:type="dxa"/>
          </w:tcPr>
          <w:p w14:paraId="24E1ECED" w14:textId="77777777" w:rsidR="00112248" w:rsidRPr="0058367F" w:rsidRDefault="00112248" w:rsidP="0098135F">
            <w:pPr>
              <w:rPr>
                <w:rFonts w:cstheme="minorHAnsi"/>
              </w:rPr>
            </w:pPr>
            <w:r w:rsidRPr="0058367F">
              <w:rPr>
                <w:rFonts w:cstheme="minorHAnsi"/>
              </w:rPr>
              <w:t xml:space="preserve">Records of any reportable death, injury, </w:t>
            </w:r>
            <w:proofErr w:type="gramStart"/>
            <w:r w:rsidRPr="0058367F">
              <w:rPr>
                <w:rFonts w:cstheme="minorHAnsi"/>
              </w:rPr>
              <w:t>disease</w:t>
            </w:r>
            <w:proofErr w:type="gramEnd"/>
            <w:r w:rsidRPr="0058367F">
              <w:rPr>
                <w:rFonts w:cstheme="minorHAnsi"/>
              </w:rPr>
              <w:t xml:space="preserve"> or dangerous occurrence</w:t>
            </w:r>
          </w:p>
        </w:tc>
        <w:tc>
          <w:tcPr>
            <w:tcW w:w="4253" w:type="dxa"/>
          </w:tcPr>
          <w:p w14:paraId="0A4B190B" w14:textId="77777777" w:rsidR="00112248" w:rsidRPr="0058367F" w:rsidRDefault="00112248" w:rsidP="0098135F">
            <w:pPr>
              <w:rPr>
                <w:rFonts w:cstheme="minorHAnsi"/>
              </w:rPr>
            </w:pPr>
            <w:r w:rsidRPr="0058367F">
              <w:rPr>
                <w:rFonts w:cstheme="minorHAnsi"/>
              </w:rPr>
              <w:t>3 years after the date on which it happened</w:t>
            </w:r>
          </w:p>
        </w:tc>
        <w:tc>
          <w:tcPr>
            <w:tcW w:w="2000" w:type="dxa"/>
          </w:tcPr>
          <w:p w14:paraId="7E0C5F68" w14:textId="77777777" w:rsidR="00112248" w:rsidRPr="0058367F" w:rsidRDefault="00112248" w:rsidP="0098135F">
            <w:pPr>
              <w:rPr>
                <w:rFonts w:cstheme="minorHAnsi"/>
              </w:rPr>
            </w:pPr>
            <w:r w:rsidRPr="0058367F">
              <w:rPr>
                <w:rFonts w:cstheme="minorHAnsi"/>
              </w:rPr>
              <w:t>Requirement</w:t>
            </w:r>
          </w:p>
        </w:tc>
      </w:tr>
      <w:tr w:rsidR="00112248" w:rsidRPr="0058367F" w14:paraId="2A3EDF09" w14:textId="77777777" w:rsidTr="0098135F">
        <w:trPr>
          <w:trHeight w:val="266"/>
        </w:trPr>
        <w:tc>
          <w:tcPr>
            <w:tcW w:w="4678" w:type="dxa"/>
          </w:tcPr>
          <w:p w14:paraId="2F247AEE" w14:textId="77777777" w:rsidR="00112248" w:rsidRPr="0058367F" w:rsidRDefault="00112248" w:rsidP="0098135F">
            <w:pPr>
              <w:rPr>
                <w:rFonts w:cstheme="minorHAnsi"/>
              </w:rPr>
            </w:pPr>
            <w:r w:rsidRPr="0058367F">
              <w:rPr>
                <w:rFonts w:cstheme="minorHAnsi"/>
              </w:rPr>
              <w:t>Accident/medical records as specified by the Control of Substances Hazardous to Health Regulations (COSHH) 1999</w:t>
            </w:r>
          </w:p>
        </w:tc>
        <w:tc>
          <w:tcPr>
            <w:tcW w:w="4253" w:type="dxa"/>
          </w:tcPr>
          <w:p w14:paraId="258CD314" w14:textId="77777777" w:rsidR="00112248" w:rsidRPr="0058367F" w:rsidRDefault="00112248" w:rsidP="0098135F">
            <w:pPr>
              <w:rPr>
                <w:rFonts w:cstheme="minorHAnsi"/>
              </w:rPr>
            </w:pPr>
            <w:r w:rsidRPr="0058367F">
              <w:rPr>
                <w:rFonts w:cstheme="minorHAnsi"/>
              </w:rPr>
              <w:t>40 years from the date of the last entry</w:t>
            </w:r>
          </w:p>
        </w:tc>
        <w:tc>
          <w:tcPr>
            <w:tcW w:w="2000" w:type="dxa"/>
          </w:tcPr>
          <w:p w14:paraId="268A7F35" w14:textId="77777777" w:rsidR="00112248" w:rsidRPr="0058367F" w:rsidRDefault="00112248" w:rsidP="0098135F">
            <w:pPr>
              <w:rPr>
                <w:rFonts w:cstheme="minorHAnsi"/>
              </w:rPr>
            </w:pPr>
            <w:r w:rsidRPr="0058367F">
              <w:rPr>
                <w:rFonts w:cstheme="minorHAnsi"/>
              </w:rPr>
              <w:t>Requirement</w:t>
            </w:r>
          </w:p>
        </w:tc>
      </w:tr>
      <w:tr w:rsidR="00112248" w:rsidRPr="0058367F" w14:paraId="4A373F33" w14:textId="77777777" w:rsidTr="0098135F">
        <w:trPr>
          <w:trHeight w:val="822"/>
        </w:trPr>
        <w:tc>
          <w:tcPr>
            <w:tcW w:w="4678" w:type="dxa"/>
          </w:tcPr>
          <w:p w14:paraId="7CF8A4DC" w14:textId="77777777" w:rsidR="00112248" w:rsidRDefault="00112248" w:rsidP="0098135F">
            <w:pPr>
              <w:rPr>
                <w:rFonts w:cstheme="minorHAnsi"/>
              </w:rPr>
            </w:pPr>
            <w:r w:rsidRPr="0058367F">
              <w:rPr>
                <w:rFonts w:cstheme="minorHAnsi"/>
              </w:rPr>
              <w:t>Assessments under Health and Safety Regulations and records of consultations with safety representatives and committees</w:t>
            </w:r>
          </w:p>
          <w:p w14:paraId="48FF1A63" w14:textId="4CE4B4CB" w:rsidR="00FD6867" w:rsidRPr="0058367F" w:rsidRDefault="00FD6867" w:rsidP="0098135F">
            <w:pPr>
              <w:rPr>
                <w:rFonts w:cstheme="minorHAnsi"/>
              </w:rPr>
            </w:pPr>
          </w:p>
        </w:tc>
        <w:tc>
          <w:tcPr>
            <w:tcW w:w="4253" w:type="dxa"/>
          </w:tcPr>
          <w:p w14:paraId="7DA411B1" w14:textId="77777777" w:rsidR="00112248" w:rsidRPr="0058367F" w:rsidRDefault="00112248" w:rsidP="0098135F">
            <w:pPr>
              <w:rPr>
                <w:rFonts w:cstheme="minorHAnsi"/>
              </w:rPr>
            </w:pPr>
            <w:r w:rsidRPr="0058367F">
              <w:rPr>
                <w:rFonts w:cstheme="minorHAnsi"/>
              </w:rPr>
              <w:t>Permanently</w:t>
            </w:r>
          </w:p>
        </w:tc>
        <w:tc>
          <w:tcPr>
            <w:tcW w:w="2000" w:type="dxa"/>
          </w:tcPr>
          <w:p w14:paraId="1A47A951" w14:textId="77777777" w:rsidR="00112248" w:rsidRPr="0058367F" w:rsidRDefault="00112248" w:rsidP="0098135F">
            <w:pPr>
              <w:rPr>
                <w:rFonts w:cstheme="minorHAnsi"/>
              </w:rPr>
            </w:pPr>
            <w:r w:rsidRPr="0058367F">
              <w:rPr>
                <w:rFonts w:cstheme="minorHAnsi"/>
              </w:rPr>
              <w:t>Recommendation</w:t>
            </w:r>
          </w:p>
        </w:tc>
      </w:tr>
      <w:tr w:rsidR="00112248" w:rsidRPr="0058367F" w14:paraId="2C8B2B86" w14:textId="77777777" w:rsidTr="0098135F">
        <w:trPr>
          <w:trHeight w:val="266"/>
        </w:trPr>
        <w:tc>
          <w:tcPr>
            <w:tcW w:w="4678" w:type="dxa"/>
            <w:shd w:val="clear" w:color="auto" w:fill="D9D9D9" w:themeFill="background1" w:themeFillShade="D9"/>
          </w:tcPr>
          <w:p w14:paraId="448058E6" w14:textId="77777777" w:rsidR="00112248" w:rsidRPr="009909E3" w:rsidRDefault="00112248" w:rsidP="0098135F">
            <w:pPr>
              <w:rPr>
                <w:rFonts w:cstheme="minorHAnsi"/>
                <w:b/>
              </w:rPr>
            </w:pPr>
            <w:r w:rsidRPr="009909E3">
              <w:rPr>
                <w:rFonts w:cstheme="minorHAnsi"/>
                <w:b/>
              </w:rPr>
              <w:t>Financial records</w:t>
            </w:r>
          </w:p>
        </w:tc>
        <w:tc>
          <w:tcPr>
            <w:tcW w:w="4253" w:type="dxa"/>
            <w:shd w:val="clear" w:color="auto" w:fill="D9D9D9" w:themeFill="background1" w:themeFillShade="D9"/>
          </w:tcPr>
          <w:p w14:paraId="0ADF5370" w14:textId="77777777" w:rsidR="00112248" w:rsidRPr="0058367F" w:rsidRDefault="00112248" w:rsidP="0098135F">
            <w:pPr>
              <w:rPr>
                <w:rFonts w:cstheme="minorHAnsi"/>
              </w:rPr>
            </w:pPr>
          </w:p>
        </w:tc>
        <w:tc>
          <w:tcPr>
            <w:tcW w:w="2000" w:type="dxa"/>
            <w:shd w:val="clear" w:color="auto" w:fill="D9D9D9" w:themeFill="background1" w:themeFillShade="D9"/>
          </w:tcPr>
          <w:p w14:paraId="3490A809" w14:textId="77777777" w:rsidR="00112248" w:rsidRPr="0058367F" w:rsidRDefault="00112248" w:rsidP="0098135F">
            <w:pPr>
              <w:rPr>
                <w:rFonts w:cstheme="minorHAnsi"/>
              </w:rPr>
            </w:pPr>
          </w:p>
        </w:tc>
      </w:tr>
      <w:tr w:rsidR="00112248" w:rsidRPr="0058367F" w14:paraId="4F9B5700" w14:textId="77777777" w:rsidTr="0098135F">
        <w:trPr>
          <w:trHeight w:val="266"/>
        </w:trPr>
        <w:tc>
          <w:tcPr>
            <w:tcW w:w="4678" w:type="dxa"/>
            <w:shd w:val="clear" w:color="auto" w:fill="FFFFFF" w:themeFill="background1"/>
          </w:tcPr>
          <w:p w14:paraId="72118DBE" w14:textId="77777777" w:rsidR="00112248" w:rsidRPr="0058367F" w:rsidRDefault="00112248" w:rsidP="0098135F">
            <w:pPr>
              <w:shd w:val="clear" w:color="auto" w:fill="FFFFFF" w:themeFill="background1"/>
              <w:rPr>
                <w:rFonts w:cstheme="minorHAnsi"/>
              </w:rPr>
            </w:pPr>
            <w:r w:rsidRPr="0058367F">
              <w:rPr>
                <w:rFonts w:cstheme="minorHAnsi"/>
              </w:rPr>
              <w:t xml:space="preserve">Accounting records  </w:t>
            </w:r>
          </w:p>
          <w:p w14:paraId="2677989A" w14:textId="77777777" w:rsidR="00112248" w:rsidRPr="0058367F" w:rsidRDefault="00112248" w:rsidP="0098135F">
            <w:pPr>
              <w:shd w:val="clear" w:color="auto" w:fill="FFFFFF" w:themeFill="background1"/>
              <w:rPr>
                <w:rFonts w:cstheme="minorHAnsi"/>
              </w:rPr>
            </w:pPr>
            <w:r w:rsidRPr="0058367F">
              <w:rPr>
                <w:rFonts w:cstheme="minorHAnsi"/>
              </w:rPr>
              <w:t xml:space="preserve"> </w:t>
            </w:r>
          </w:p>
          <w:p w14:paraId="3DE24B47" w14:textId="645B690D" w:rsidR="00112248" w:rsidRPr="0058367F" w:rsidRDefault="00112248" w:rsidP="0098135F">
            <w:pPr>
              <w:shd w:val="clear" w:color="auto" w:fill="FFFFFF" w:themeFill="background1"/>
              <w:rPr>
                <w:rFonts w:cstheme="minorHAnsi"/>
              </w:rPr>
            </w:pPr>
            <w:r w:rsidRPr="0058367F">
              <w:rPr>
                <w:rFonts w:cstheme="minorHAnsi"/>
              </w:rPr>
              <w:t xml:space="preserve"> </w:t>
            </w:r>
          </w:p>
          <w:p w14:paraId="46A0F319" w14:textId="77777777" w:rsidR="00112248" w:rsidRDefault="00112248" w:rsidP="0098135F">
            <w:pPr>
              <w:rPr>
                <w:rFonts w:cstheme="minorHAnsi"/>
              </w:rPr>
            </w:pPr>
            <w:r w:rsidRPr="0058367F">
              <w:rPr>
                <w:rFonts w:cstheme="minorHAnsi"/>
              </w:rPr>
              <w:t>Nursery Education Grant</w:t>
            </w:r>
            <w:r>
              <w:rPr>
                <w:rFonts w:cstheme="minorHAnsi"/>
              </w:rPr>
              <w:t xml:space="preserve">, </w:t>
            </w:r>
            <w:r w:rsidRPr="0058367F">
              <w:rPr>
                <w:rFonts w:cstheme="minorHAnsi"/>
              </w:rPr>
              <w:t xml:space="preserve">Parent Declaration, Head Count Form </w:t>
            </w:r>
          </w:p>
          <w:p w14:paraId="7B1A3793" w14:textId="77777777" w:rsidR="00777A28" w:rsidRDefault="00777A28" w:rsidP="0098135F">
            <w:pPr>
              <w:rPr>
                <w:rFonts w:cstheme="minorHAnsi"/>
              </w:rPr>
            </w:pPr>
          </w:p>
          <w:p w14:paraId="2D6EBE0F" w14:textId="279ADCED" w:rsidR="00777A28" w:rsidRPr="0058367F" w:rsidRDefault="00777A28" w:rsidP="0098135F">
            <w:pPr>
              <w:rPr>
                <w:rFonts w:cstheme="minorHAnsi"/>
              </w:rPr>
            </w:pPr>
          </w:p>
        </w:tc>
        <w:tc>
          <w:tcPr>
            <w:tcW w:w="4253" w:type="dxa"/>
            <w:shd w:val="clear" w:color="auto" w:fill="FFFFFF" w:themeFill="background1"/>
          </w:tcPr>
          <w:p w14:paraId="44D5F68B" w14:textId="1473168D" w:rsidR="00E5153F" w:rsidRPr="0058367F" w:rsidRDefault="00112248" w:rsidP="0098135F">
            <w:pPr>
              <w:rPr>
                <w:rFonts w:cstheme="minorHAnsi"/>
              </w:rPr>
            </w:pPr>
            <w:r w:rsidRPr="0058367F">
              <w:rPr>
                <w:rFonts w:cstheme="minorHAnsi"/>
              </w:rPr>
              <w:t xml:space="preserve">6 years for </w:t>
            </w:r>
            <w:r w:rsidRPr="00A35FCA">
              <w:rPr>
                <w:rFonts w:cstheme="minorHAnsi"/>
              </w:rPr>
              <w:t xml:space="preserve">public limited companies </w:t>
            </w:r>
            <w:r w:rsidRPr="00A35FCA">
              <w:rPr>
                <w:rFonts w:cstheme="minorHAnsi"/>
                <w:color w:val="0B0C0C"/>
                <w:shd w:val="clear" w:color="auto" w:fill="FFFFFF"/>
              </w:rPr>
              <w:t>from end of the last company financial year they relate to</w:t>
            </w:r>
          </w:p>
          <w:p w14:paraId="0CE56E9F" w14:textId="77777777" w:rsidR="00112248" w:rsidRPr="0058367F" w:rsidRDefault="00112248" w:rsidP="0098135F">
            <w:pPr>
              <w:rPr>
                <w:rFonts w:cstheme="minorHAnsi"/>
              </w:rPr>
            </w:pPr>
            <w:r w:rsidRPr="0058367F">
              <w:rPr>
                <w:rFonts w:cstheme="minorHAnsi"/>
              </w:rPr>
              <w:t xml:space="preserve">6 years + current year </w:t>
            </w:r>
          </w:p>
          <w:p w14:paraId="58D178F7" w14:textId="13B88AC8" w:rsidR="00112248" w:rsidRPr="0058367F" w:rsidRDefault="00112248" w:rsidP="0098135F">
            <w:pPr>
              <w:rPr>
                <w:rFonts w:cstheme="minorHAnsi"/>
              </w:rPr>
            </w:pPr>
            <w:r w:rsidRPr="0058367F">
              <w:rPr>
                <w:rFonts w:cstheme="minorHAnsi"/>
              </w:rPr>
              <w:t xml:space="preserve">6 years </w:t>
            </w:r>
            <w:r w:rsidR="008B2808" w:rsidRPr="0058367F">
              <w:rPr>
                <w:rFonts w:cstheme="minorHAnsi"/>
              </w:rPr>
              <w:t>+ current year</w:t>
            </w:r>
          </w:p>
        </w:tc>
        <w:tc>
          <w:tcPr>
            <w:tcW w:w="2000" w:type="dxa"/>
            <w:shd w:val="clear" w:color="auto" w:fill="FFFFFF" w:themeFill="background1"/>
          </w:tcPr>
          <w:p w14:paraId="771A8633" w14:textId="77777777" w:rsidR="00112248" w:rsidRPr="0058367F" w:rsidRDefault="00112248" w:rsidP="0098135F">
            <w:pPr>
              <w:rPr>
                <w:rFonts w:cstheme="minorHAnsi"/>
              </w:rPr>
            </w:pPr>
            <w:r w:rsidRPr="0058367F">
              <w:rPr>
                <w:rFonts w:cstheme="minorHAnsi"/>
              </w:rPr>
              <w:t>Requirement</w:t>
            </w:r>
          </w:p>
        </w:tc>
      </w:tr>
      <w:tr w:rsidR="00112248" w:rsidRPr="0058367F" w14:paraId="531C0A79" w14:textId="77777777" w:rsidTr="0098135F">
        <w:trPr>
          <w:trHeight w:val="266"/>
        </w:trPr>
        <w:tc>
          <w:tcPr>
            <w:tcW w:w="4678" w:type="dxa"/>
            <w:shd w:val="clear" w:color="auto" w:fill="D9D9D9" w:themeFill="background1" w:themeFillShade="D9"/>
          </w:tcPr>
          <w:p w14:paraId="15657A3D" w14:textId="77777777" w:rsidR="00112248" w:rsidRPr="009909E3" w:rsidRDefault="00112248" w:rsidP="0098135F">
            <w:pPr>
              <w:rPr>
                <w:rFonts w:cstheme="minorHAnsi"/>
                <w:b/>
              </w:rPr>
            </w:pPr>
            <w:r w:rsidRPr="009909E3">
              <w:rPr>
                <w:rFonts w:cstheme="minorHAnsi"/>
                <w:b/>
              </w:rPr>
              <w:lastRenderedPageBreak/>
              <w:t>Administration records</w:t>
            </w:r>
          </w:p>
        </w:tc>
        <w:tc>
          <w:tcPr>
            <w:tcW w:w="4253" w:type="dxa"/>
            <w:shd w:val="clear" w:color="auto" w:fill="D9D9D9" w:themeFill="background1" w:themeFillShade="D9"/>
          </w:tcPr>
          <w:p w14:paraId="710F2477" w14:textId="77777777" w:rsidR="00112248" w:rsidRPr="0058367F" w:rsidRDefault="00112248" w:rsidP="0098135F">
            <w:pPr>
              <w:rPr>
                <w:rFonts w:cstheme="minorHAnsi"/>
              </w:rPr>
            </w:pPr>
          </w:p>
        </w:tc>
        <w:tc>
          <w:tcPr>
            <w:tcW w:w="2000" w:type="dxa"/>
            <w:shd w:val="clear" w:color="auto" w:fill="D9D9D9" w:themeFill="background1" w:themeFillShade="D9"/>
          </w:tcPr>
          <w:p w14:paraId="6CF6CCCF" w14:textId="77777777" w:rsidR="00112248" w:rsidRPr="0058367F" w:rsidRDefault="00112248" w:rsidP="0098135F">
            <w:pPr>
              <w:rPr>
                <w:rFonts w:cstheme="minorHAnsi"/>
              </w:rPr>
            </w:pPr>
          </w:p>
        </w:tc>
      </w:tr>
      <w:tr w:rsidR="00112248" w:rsidRPr="0058367F" w14:paraId="6B26E626" w14:textId="77777777" w:rsidTr="0098135F">
        <w:trPr>
          <w:trHeight w:val="266"/>
        </w:trPr>
        <w:tc>
          <w:tcPr>
            <w:tcW w:w="4678" w:type="dxa"/>
            <w:shd w:val="clear" w:color="auto" w:fill="auto"/>
          </w:tcPr>
          <w:p w14:paraId="75CAA5BC" w14:textId="77777777" w:rsidR="00112248" w:rsidRPr="0058367F" w:rsidRDefault="00112248" w:rsidP="0098135F">
            <w:pPr>
              <w:shd w:val="clear" w:color="auto" w:fill="FFFFFF" w:themeFill="background1"/>
              <w:rPr>
                <w:rFonts w:cstheme="minorHAnsi"/>
              </w:rPr>
            </w:pPr>
            <w:r w:rsidRPr="0058367F">
              <w:rPr>
                <w:rFonts w:cstheme="minorHAnsi"/>
              </w:rPr>
              <w:t>Complaints record book</w:t>
            </w:r>
          </w:p>
        </w:tc>
        <w:tc>
          <w:tcPr>
            <w:tcW w:w="4253" w:type="dxa"/>
            <w:shd w:val="clear" w:color="auto" w:fill="auto"/>
          </w:tcPr>
          <w:p w14:paraId="7A451F12" w14:textId="77777777" w:rsidR="00112248" w:rsidRPr="0058367F" w:rsidRDefault="00112248" w:rsidP="0098135F">
            <w:pPr>
              <w:rPr>
                <w:rFonts w:cstheme="minorHAnsi"/>
              </w:rPr>
            </w:pPr>
            <w:r w:rsidRPr="0058367F">
              <w:rPr>
                <w:rFonts w:cstheme="minorHAnsi"/>
              </w:rPr>
              <w:t>At least 3 years from the date of the last record</w:t>
            </w:r>
          </w:p>
        </w:tc>
        <w:tc>
          <w:tcPr>
            <w:tcW w:w="2000" w:type="dxa"/>
            <w:shd w:val="clear" w:color="auto" w:fill="auto"/>
          </w:tcPr>
          <w:p w14:paraId="48C5E675" w14:textId="77777777" w:rsidR="00112248" w:rsidRPr="0058367F" w:rsidRDefault="00112248" w:rsidP="0098135F">
            <w:pPr>
              <w:rPr>
                <w:rFonts w:cstheme="minorHAnsi"/>
              </w:rPr>
            </w:pPr>
            <w:r w:rsidRPr="0058367F">
              <w:rPr>
                <w:rFonts w:cstheme="minorHAnsi"/>
              </w:rPr>
              <w:t>Requirement</w:t>
            </w:r>
          </w:p>
        </w:tc>
      </w:tr>
      <w:tr w:rsidR="00112248" w:rsidRPr="0058367F" w14:paraId="13EC5824" w14:textId="77777777" w:rsidTr="0098135F">
        <w:trPr>
          <w:trHeight w:val="266"/>
        </w:trPr>
        <w:tc>
          <w:tcPr>
            <w:tcW w:w="4678" w:type="dxa"/>
            <w:shd w:val="clear" w:color="auto" w:fill="auto"/>
          </w:tcPr>
          <w:p w14:paraId="4E58433A" w14:textId="77777777" w:rsidR="00112248" w:rsidRPr="0058367F" w:rsidRDefault="00112248" w:rsidP="0098135F">
            <w:pPr>
              <w:shd w:val="clear" w:color="auto" w:fill="FFFFFF" w:themeFill="background1"/>
              <w:rPr>
                <w:rFonts w:cstheme="minorHAnsi"/>
              </w:rPr>
            </w:pPr>
            <w:r w:rsidRPr="0058367F">
              <w:rPr>
                <w:rFonts w:cstheme="minorHAnsi"/>
              </w:rPr>
              <w:t>Insurance liability documents</w:t>
            </w:r>
          </w:p>
        </w:tc>
        <w:tc>
          <w:tcPr>
            <w:tcW w:w="4253" w:type="dxa"/>
            <w:shd w:val="clear" w:color="auto" w:fill="auto"/>
          </w:tcPr>
          <w:p w14:paraId="2B17F8FD" w14:textId="77777777" w:rsidR="00112248" w:rsidRPr="0058367F" w:rsidRDefault="00112248" w:rsidP="0098135F">
            <w:pPr>
              <w:rPr>
                <w:rFonts w:cstheme="minorHAnsi"/>
              </w:rPr>
            </w:pPr>
            <w:r w:rsidRPr="0058367F">
              <w:rPr>
                <w:rFonts w:cstheme="minorHAnsi"/>
              </w:rPr>
              <w:t>40 years from date of issue</w:t>
            </w:r>
          </w:p>
        </w:tc>
        <w:tc>
          <w:tcPr>
            <w:tcW w:w="2000" w:type="dxa"/>
            <w:shd w:val="clear" w:color="auto" w:fill="auto"/>
          </w:tcPr>
          <w:p w14:paraId="51B7D17C" w14:textId="77777777" w:rsidR="00112248" w:rsidRPr="0058367F" w:rsidRDefault="00112248" w:rsidP="0098135F">
            <w:pPr>
              <w:rPr>
                <w:rFonts w:cstheme="minorHAnsi"/>
              </w:rPr>
            </w:pPr>
            <w:r w:rsidRPr="0058367F">
              <w:rPr>
                <w:rFonts w:cstheme="minorHAnsi"/>
              </w:rPr>
              <w:t>Requirement</w:t>
            </w:r>
          </w:p>
        </w:tc>
      </w:tr>
      <w:tr w:rsidR="00112248" w:rsidRPr="0058367F" w14:paraId="67BC7784" w14:textId="77777777" w:rsidTr="0098135F">
        <w:trPr>
          <w:trHeight w:val="266"/>
        </w:trPr>
        <w:tc>
          <w:tcPr>
            <w:tcW w:w="4678" w:type="dxa"/>
            <w:shd w:val="clear" w:color="auto" w:fill="auto"/>
          </w:tcPr>
          <w:p w14:paraId="6CFE2B9A" w14:textId="77777777" w:rsidR="00112248" w:rsidRPr="0058367F" w:rsidRDefault="00112248" w:rsidP="0098135F">
            <w:pPr>
              <w:shd w:val="clear" w:color="auto" w:fill="FFFFFF" w:themeFill="background1"/>
              <w:rPr>
                <w:rFonts w:cstheme="minorHAnsi"/>
              </w:rPr>
            </w:pPr>
            <w:r w:rsidRPr="0058367F">
              <w:rPr>
                <w:rFonts w:cstheme="minorHAnsi"/>
              </w:rPr>
              <w:t>Minutes/minute books</w:t>
            </w:r>
          </w:p>
        </w:tc>
        <w:tc>
          <w:tcPr>
            <w:tcW w:w="4253" w:type="dxa"/>
            <w:shd w:val="clear" w:color="auto" w:fill="auto"/>
          </w:tcPr>
          <w:p w14:paraId="6DDB9A92" w14:textId="77777777" w:rsidR="00112248" w:rsidRPr="0058367F" w:rsidRDefault="00112248" w:rsidP="0098135F">
            <w:pPr>
              <w:rPr>
                <w:rFonts w:cstheme="minorHAnsi"/>
              </w:rPr>
            </w:pPr>
            <w:r w:rsidRPr="0058367F">
              <w:rPr>
                <w:rFonts w:cstheme="minorHAnsi"/>
              </w:rPr>
              <w:t>Permanently</w:t>
            </w:r>
          </w:p>
        </w:tc>
        <w:tc>
          <w:tcPr>
            <w:tcW w:w="2000" w:type="dxa"/>
            <w:shd w:val="clear" w:color="auto" w:fill="auto"/>
          </w:tcPr>
          <w:p w14:paraId="1CC5B4F9" w14:textId="77777777" w:rsidR="00112248" w:rsidRPr="0058367F" w:rsidRDefault="00112248" w:rsidP="0098135F">
            <w:pPr>
              <w:rPr>
                <w:rFonts w:cstheme="minorHAnsi"/>
              </w:rPr>
            </w:pPr>
            <w:r w:rsidRPr="0058367F">
              <w:rPr>
                <w:rFonts w:cstheme="minorHAnsi"/>
              </w:rPr>
              <w:t>Recommendation</w:t>
            </w:r>
          </w:p>
        </w:tc>
      </w:tr>
    </w:tbl>
    <w:p w14:paraId="47F1699B" w14:textId="136D39AD" w:rsidR="00112248" w:rsidRDefault="00112248" w:rsidP="00112248">
      <w:pPr>
        <w:spacing w:line="240" w:lineRule="auto"/>
        <w:contextualSpacing/>
        <w:jc w:val="both"/>
        <w:rPr>
          <w:rFonts w:cstheme="minorHAnsi"/>
          <w:sz w:val="24"/>
          <w:szCs w:val="24"/>
        </w:rPr>
      </w:pPr>
    </w:p>
    <w:p w14:paraId="604A5792" w14:textId="1F0E5EF2" w:rsidR="00112248" w:rsidRDefault="00112248" w:rsidP="00112248">
      <w:pPr>
        <w:spacing w:line="240" w:lineRule="auto"/>
        <w:contextualSpacing/>
        <w:jc w:val="both"/>
        <w:rPr>
          <w:rFonts w:cstheme="minorHAnsi"/>
          <w:sz w:val="24"/>
          <w:szCs w:val="24"/>
        </w:rPr>
      </w:pPr>
    </w:p>
    <w:p w14:paraId="055D3AC4" w14:textId="64A4244D" w:rsidR="00112248" w:rsidRDefault="00112248" w:rsidP="00112248">
      <w:pPr>
        <w:spacing w:line="240" w:lineRule="auto"/>
        <w:contextualSpacing/>
        <w:jc w:val="both"/>
        <w:rPr>
          <w:rFonts w:cstheme="minorHAnsi"/>
          <w:sz w:val="24"/>
          <w:szCs w:val="24"/>
        </w:rPr>
      </w:pPr>
    </w:p>
    <w:p w14:paraId="5CF651FC" w14:textId="70B40DE8" w:rsidR="00112248" w:rsidRDefault="00112248" w:rsidP="00112248">
      <w:pPr>
        <w:spacing w:line="240" w:lineRule="auto"/>
        <w:contextualSpacing/>
        <w:jc w:val="both"/>
        <w:rPr>
          <w:rFonts w:cstheme="minorHAnsi"/>
          <w:sz w:val="24"/>
          <w:szCs w:val="24"/>
        </w:rPr>
      </w:pPr>
    </w:p>
    <w:p w14:paraId="4686638F" w14:textId="2CA63C8B" w:rsidR="00112248" w:rsidRDefault="00112248" w:rsidP="00112248">
      <w:pPr>
        <w:spacing w:line="240" w:lineRule="auto"/>
        <w:contextualSpacing/>
        <w:jc w:val="both"/>
        <w:rPr>
          <w:rFonts w:cstheme="minorHAnsi"/>
          <w:sz w:val="24"/>
          <w:szCs w:val="24"/>
        </w:rPr>
      </w:pPr>
    </w:p>
    <w:p w14:paraId="006D60F0" w14:textId="7F2C92C1" w:rsidR="00112248" w:rsidRDefault="00112248" w:rsidP="00112248">
      <w:pPr>
        <w:spacing w:line="240" w:lineRule="auto"/>
        <w:contextualSpacing/>
        <w:jc w:val="both"/>
        <w:rPr>
          <w:rFonts w:cstheme="minorHAnsi"/>
          <w:sz w:val="24"/>
          <w:szCs w:val="24"/>
        </w:rPr>
      </w:pPr>
    </w:p>
    <w:p w14:paraId="6C06DF76" w14:textId="5EB7A614" w:rsidR="00112248" w:rsidRDefault="00112248" w:rsidP="00112248">
      <w:pPr>
        <w:spacing w:line="240" w:lineRule="auto"/>
        <w:contextualSpacing/>
        <w:jc w:val="both"/>
        <w:rPr>
          <w:rFonts w:cstheme="minorHAnsi"/>
          <w:sz w:val="24"/>
          <w:szCs w:val="24"/>
        </w:rPr>
      </w:pPr>
    </w:p>
    <w:p w14:paraId="466B42FA" w14:textId="1BF55860" w:rsidR="00112248" w:rsidRDefault="00112248" w:rsidP="00112248">
      <w:pPr>
        <w:spacing w:line="240" w:lineRule="auto"/>
        <w:contextualSpacing/>
        <w:jc w:val="both"/>
        <w:rPr>
          <w:rFonts w:cstheme="minorHAnsi"/>
          <w:sz w:val="24"/>
          <w:szCs w:val="24"/>
        </w:rPr>
      </w:pPr>
    </w:p>
    <w:p w14:paraId="2E4C0F67" w14:textId="36F7A28F" w:rsidR="00112248" w:rsidRDefault="00112248" w:rsidP="00112248">
      <w:pPr>
        <w:spacing w:line="240" w:lineRule="auto"/>
        <w:contextualSpacing/>
        <w:jc w:val="both"/>
        <w:rPr>
          <w:rFonts w:cstheme="minorHAnsi"/>
          <w:sz w:val="24"/>
          <w:szCs w:val="24"/>
        </w:rPr>
      </w:pPr>
    </w:p>
    <w:p w14:paraId="55240E02" w14:textId="633A3632" w:rsidR="00112248" w:rsidRDefault="00112248" w:rsidP="00112248">
      <w:pPr>
        <w:spacing w:line="240" w:lineRule="auto"/>
        <w:contextualSpacing/>
        <w:jc w:val="both"/>
        <w:rPr>
          <w:rFonts w:cstheme="minorHAnsi"/>
          <w:sz w:val="24"/>
          <w:szCs w:val="24"/>
        </w:rPr>
      </w:pPr>
    </w:p>
    <w:p w14:paraId="4B3E0357" w14:textId="2512FF04" w:rsidR="00112248" w:rsidRDefault="00112248" w:rsidP="00112248">
      <w:pPr>
        <w:spacing w:line="240" w:lineRule="auto"/>
        <w:contextualSpacing/>
        <w:jc w:val="both"/>
        <w:rPr>
          <w:rFonts w:cstheme="minorHAnsi"/>
          <w:sz w:val="24"/>
          <w:szCs w:val="24"/>
        </w:rPr>
      </w:pPr>
    </w:p>
    <w:p w14:paraId="64CE1132" w14:textId="77777777" w:rsidR="00112248" w:rsidRPr="00367E1A" w:rsidRDefault="00112248" w:rsidP="00112248">
      <w:pPr>
        <w:spacing w:line="240" w:lineRule="auto"/>
        <w:contextualSpacing/>
        <w:jc w:val="both"/>
        <w:rPr>
          <w:rFonts w:cstheme="minorHAnsi"/>
          <w:sz w:val="24"/>
          <w:szCs w:val="24"/>
        </w:rPr>
      </w:pPr>
    </w:p>
    <w:p w14:paraId="1ECF7206" w14:textId="41143916" w:rsidR="00112248" w:rsidRPr="00367E1A" w:rsidRDefault="00112248" w:rsidP="00112248">
      <w:pPr>
        <w:contextualSpacing/>
        <w:rPr>
          <w:rFonts w:ascii="Arial" w:hAnsi="Arial" w:cs="Arial"/>
          <w:color w:val="000000"/>
          <w:sz w:val="24"/>
          <w:szCs w:val="24"/>
        </w:rPr>
      </w:pPr>
      <w:r w:rsidRPr="00367E1A">
        <w:rPr>
          <w:rFonts w:ascii="Arial" w:hAnsi="Arial" w:cs="Arial"/>
          <w:color w:val="000000"/>
          <w:sz w:val="24"/>
          <w:szCs w:val="24"/>
        </w:rPr>
        <w:t xml:space="preserve">Links to other </w:t>
      </w:r>
      <w:proofErr w:type="gramStart"/>
      <w:r w:rsidRPr="00367E1A">
        <w:rPr>
          <w:rFonts w:ascii="Arial" w:hAnsi="Arial" w:cs="Arial"/>
          <w:color w:val="000000"/>
          <w:sz w:val="24"/>
          <w:szCs w:val="24"/>
        </w:rPr>
        <w:t>polices:</w:t>
      </w:r>
      <w:proofErr w:type="gramEnd"/>
      <w:r w:rsidRPr="00367E1A">
        <w:rPr>
          <w:rFonts w:ascii="Arial" w:hAnsi="Arial" w:cs="Arial"/>
          <w:color w:val="000000"/>
          <w:sz w:val="24"/>
          <w:szCs w:val="24"/>
        </w:rPr>
        <w:t xml:space="preserve"> children and child protection procedures, ICT</w:t>
      </w:r>
    </w:p>
    <w:p w14:paraId="17561E7C" w14:textId="77777777" w:rsidR="00112248" w:rsidRPr="00367E1A" w:rsidRDefault="00112248" w:rsidP="00112248">
      <w:pPr>
        <w:contextualSpacing/>
        <w:rPr>
          <w:rFonts w:ascii="Arial" w:hAnsi="Arial" w:cs="Arial"/>
          <w:sz w:val="24"/>
          <w:szCs w:val="24"/>
        </w:rPr>
      </w:pPr>
    </w:p>
    <w:p w14:paraId="5DDC2767" w14:textId="78319E65" w:rsidR="00112248" w:rsidRPr="00367E1A" w:rsidRDefault="00112248" w:rsidP="00112248">
      <w:pPr>
        <w:contextualSpacing/>
        <w:rPr>
          <w:rFonts w:ascii="Arial" w:hAnsi="Arial" w:cs="Arial"/>
          <w:color w:val="000000"/>
          <w:sz w:val="24"/>
          <w:szCs w:val="24"/>
        </w:rPr>
      </w:pPr>
      <w:r w:rsidRPr="00367E1A">
        <w:rPr>
          <w:rFonts w:ascii="Arial" w:hAnsi="Arial" w:cs="Arial"/>
          <w:color w:val="000000"/>
          <w:sz w:val="24"/>
          <w:szCs w:val="24"/>
        </w:rPr>
        <w:t xml:space="preserve">This policy was adopted at a meeting of Ruardean Acorns held on </w:t>
      </w:r>
      <w:proofErr w:type="gramStart"/>
      <w:r w:rsidR="004649F8" w:rsidRPr="000E7DDB">
        <w:rPr>
          <w:rFonts w:ascii="Arial" w:hAnsi="Arial" w:cs="Arial"/>
          <w:color w:val="FF0000"/>
          <w:sz w:val="24"/>
          <w:szCs w:val="24"/>
        </w:rPr>
        <w:t>16/8/19</w:t>
      </w:r>
      <w:proofErr w:type="gramEnd"/>
    </w:p>
    <w:p w14:paraId="61E088A3" w14:textId="77777777" w:rsidR="00112248" w:rsidRPr="00367E1A" w:rsidRDefault="00112248" w:rsidP="00112248">
      <w:pPr>
        <w:contextualSpacing/>
        <w:rPr>
          <w:rFonts w:ascii="Arial" w:hAnsi="Arial" w:cs="Arial"/>
          <w:b/>
          <w:color w:val="000000"/>
          <w:sz w:val="24"/>
          <w:szCs w:val="24"/>
        </w:rPr>
      </w:pPr>
      <w:r w:rsidRPr="00367E1A">
        <w:rPr>
          <w:rFonts w:ascii="Arial" w:hAnsi="Arial" w:cs="Arial"/>
          <w:color w:val="000000"/>
          <w:sz w:val="24"/>
          <w:szCs w:val="24"/>
        </w:rPr>
        <w:t>Signed on behalf of Ruardean Acorns...........................................................</w:t>
      </w:r>
    </w:p>
    <w:p w14:paraId="7DE6B678" w14:textId="417565FF" w:rsidR="00112248" w:rsidRPr="00367E1A" w:rsidRDefault="00112248" w:rsidP="00112248">
      <w:pPr>
        <w:contextualSpacing/>
        <w:rPr>
          <w:rFonts w:ascii="Arial" w:hAnsi="Arial" w:cs="Arial"/>
          <w:sz w:val="24"/>
          <w:szCs w:val="24"/>
        </w:rPr>
      </w:pPr>
      <w:r w:rsidRPr="00367E1A">
        <w:rPr>
          <w:rFonts w:ascii="Arial" w:hAnsi="Arial" w:cs="Arial"/>
          <w:color w:val="000000"/>
          <w:sz w:val="24"/>
          <w:szCs w:val="24"/>
        </w:rPr>
        <w:t xml:space="preserve">Review date: August </w:t>
      </w:r>
      <w:r w:rsidRPr="000E7DDB">
        <w:rPr>
          <w:rFonts w:ascii="Arial" w:hAnsi="Arial" w:cs="Arial"/>
          <w:color w:val="FF0000"/>
          <w:sz w:val="24"/>
          <w:szCs w:val="24"/>
        </w:rPr>
        <w:t>20</w:t>
      </w:r>
      <w:r w:rsidR="004649F8" w:rsidRPr="000E7DDB">
        <w:rPr>
          <w:rFonts w:ascii="Arial" w:hAnsi="Arial" w:cs="Arial"/>
          <w:color w:val="FF0000"/>
          <w:sz w:val="24"/>
          <w:szCs w:val="24"/>
        </w:rPr>
        <w:t>2</w:t>
      </w:r>
      <w:r w:rsidR="00376C47" w:rsidRPr="000E7DDB">
        <w:rPr>
          <w:rFonts w:ascii="Arial" w:hAnsi="Arial" w:cs="Arial"/>
          <w:color w:val="FF0000"/>
          <w:sz w:val="24"/>
          <w:szCs w:val="24"/>
        </w:rPr>
        <w:t>2</w:t>
      </w:r>
    </w:p>
    <w:p w14:paraId="337D14A0" w14:textId="6170168B" w:rsidR="00E7527B" w:rsidRPr="00367E1A" w:rsidRDefault="00E7527B" w:rsidP="00E7527B">
      <w:pPr>
        <w:jc w:val="both"/>
        <w:rPr>
          <w:sz w:val="24"/>
          <w:szCs w:val="24"/>
        </w:rPr>
      </w:pPr>
    </w:p>
    <w:sectPr w:rsidR="00E7527B" w:rsidRPr="00367E1A" w:rsidSect="00E7527B">
      <w:headerReference w:type="default" r:id="rId6"/>
      <w:pgSz w:w="11906" w:h="16838"/>
      <w:pgMar w:top="1440" w:right="1021"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0301" w14:textId="77777777" w:rsidR="00320526" w:rsidRDefault="00320526" w:rsidP="00112248">
      <w:pPr>
        <w:spacing w:after="0" w:line="240" w:lineRule="auto"/>
      </w:pPr>
      <w:r>
        <w:separator/>
      </w:r>
    </w:p>
  </w:endnote>
  <w:endnote w:type="continuationSeparator" w:id="0">
    <w:p w14:paraId="70C537C3" w14:textId="77777777" w:rsidR="00320526" w:rsidRDefault="00320526" w:rsidP="0011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8AF9" w14:textId="77777777" w:rsidR="00320526" w:rsidRDefault="00320526" w:rsidP="00112248">
      <w:pPr>
        <w:spacing w:after="0" w:line="240" w:lineRule="auto"/>
      </w:pPr>
      <w:r>
        <w:separator/>
      </w:r>
    </w:p>
  </w:footnote>
  <w:footnote w:type="continuationSeparator" w:id="0">
    <w:p w14:paraId="797D5F3F" w14:textId="77777777" w:rsidR="00320526" w:rsidRDefault="00320526" w:rsidP="0011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60AB" w14:textId="2F91D7A3" w:rsidR="00112248" w:rsidRPr="00FD6867" w:rsidRDefault="00112248" w:rsidP="00112248">
    <w:pPr>
      <w:jc w:val="both"/>
      <w:rPr>
        <w:rFonts w:ascii="Arial" w:hAnsi="Arial" w:cs="Arial"/>
        <w:b/>
        <w:sz w:val="28"/>
        <w:szCs w:val="28"/>
      </w:rPr>
    </w:pPr>
    <w:r w:rsidRPr="00FD6867">
      <w:rPr>
        <w:rFonts w:ascii="Arial" w:hAnsi="Arial" w:cs="Arial"/>
        <w:b/>
        <w:sz w:val="28"/>
        <w:szCs w:val="28"/>
      </w:rPr>
      <w:t xml:space="preserve">Record retention </w:t>
    </w:r>
    <w:r w:rsidRPr="00FD6867">
      <w:rPr>
        <w:rFonts w:ascii="Arial" w:hAnsi="Arial" w:cs="Arial"/>
        <w:sz w:val="28"/>
        <w:szCs w:val="28"/>
      </w:rPr>
      <w:t xml:space="preserve">(Person responsible </w:t>
    </w:r>
    <w:r w:rsidR="008215AA">
      <w:rPr>
        <w:rFonts w:ascii="Arial" w:hAnsi="Arial" w:cs="Arial"/>
        <w:sz w:val="28"/>
        <w:szCs w:val="28"/>
      </w:rPr>
      <w:t>Kelly Frowen</w:t>
    </w:r>
    <w:r w:rsidRPr="00FD6867">
      <w:rPr>
        <w:rFonts w:ascii="Arial" w:hAnsi="Arial" w:cs="Arial"/>
        <w:sz w:val="28"/>
        <w:szCs w:val="28"/>
      </w:rPr>
      <w:t>)</w:t>
    </w:r>
  </w:p>
  <w:p w14:paraId="0D13D733" w14:textId="77777777" w:rsidR="00112248" w:rsidRDefault="00112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7B"/>
    <w:rsid w:val="000E7DDB"/>
    <w:rsid w:val="00112248"/>
    <w:rsid w:val="002E2733"/>
    <w:rsid w:val="00320526"/>
    <w:rsid w:val="00367E1A"/>
    <w:rsid w:val="00376C47"/>
    <w:rsid w:val="004649F8"/>
    <w:rsid w:val="004C11B8"/>
    <w:rsid w:val="00600FF8"/>
    <w:rsid w:val="0067150B"/>
    <w:rsid w:val="00777A28"/>
    <w:rsid w:val="008215AA"/>
    <w:rsid w:val="008861A3"/>
    <w:rsid w:val="008B2808"/>
    <w:rsid w:val="008C72EB"/>
    <w:rsid w:val="009A21CF"/>
    <w:rsid w:val="00AB0D4E"/>
    <w:rsid w:val="00AE2F9F"/>
    <w:rsid w:val="00D413B7"/>
    <w:rsid w:val="00D56D95"/>
    <w:rsid w:val="00DC39FD"/>
    <w:rsid w:val="00E5153F"/>
    <w:rsid w:val="00E7527B"/>
    <w:rsid w:val="00EB3D50"/>
    <w:rsid w:val="00FB0E52"/>
    <w:rsid w:val="00FD5EE8"/>
    <w:rsid w:val="00FD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24C1"/>
  <w15:chartTrackingRefBased/>
  <w15:docId w15:val="{520F5AAD-1420-43CB-9AE0-E06D902F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248"/>
  </w:style>
  <w:style w:type="paragraph" w:styleId="Footer">
    <w:name w:val="footer"/>
    <w:basedOn w:val="Normal"/>
    <w:link w:val="FooterChar"/>
    <w:uiPriority w:val="99"/>
    <w:unhideWhenUsed/>
    <w:rsid w:val="0011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248"/>
  </w:style>
  <w:style w:type="table" w:styleId="TableGrid">
    <w:name w:val="Table Grid"/>
    <w:basedOn w:val="TableNormal"/>
    <w:uiPriority w:val="39"/>
    <w:rsid w:val="0011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Beard</dc:creator>
  <cp:keywords/>
  <dc:description/>
  <cp:lastModifiedBy>Ruardean Acorns</cp:lastModifiedBy>
  <cp:revision>4</cp:revision>
  <cp:lastPrinted>2021-05-20T11:56:00Z</cp:lastPrinted>
  <dcterms:created xsi:type="dcterms:W3CDTF">2019-08-16T12:17:00Z</dcterms:created>
  <dcterms:modified xsi:type="dcterms:W3CDTF">2021-05-20T11:56:00Z</dcterms:modified>
</cp:coreProperties>
</file>